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46866" w14:textId="77777777" w:rsidR="001A44D3" w:rsidRPr="00552CE1" w:rsidRDefault="006F58D8">
      <w:pPr>
        <w:jc w:val="center"/>
        <w:rPr>
          <w:rFonts w:asciiTheme="minorHAnsi" w:hAnsiTheme="minorHAnsi" w:cstheme="minorHAnsi"/>
          <w:b/>
          <w:bCs/>
        </w:rPr>
      </w:pPr>
      <w:r w:rsidRPr="00552CE1">
        <w:rPr>
          <w:rFonts w:asciiTheme="minorHAnsi" w:hAnsiTheme="minorHAnsi" w:cstheme="minorHAnsi"/>
          <w:b/>
          <w:bCs/>
        </w:rPr>
        <w:t>Modeling and Simulation Capabilities for Advanced Reactor Design and Analysis</w:t>
      </w:r>
    </w:p>
    <w:p w14:paraId="672A6659" w14:textId="77777777" w:rsidR="006F58D8" w:rsidRPr="00552CE1" w:rsidRDefault="006F58D8">
      <w:pPr>
        <w:rPr>
          <w:rFonts w:asciiTheme="minorHAnsi" w:hAnsiTheme="minorHAnsi" w:cstheme="minorHAnsi"/>
        </w:rPr>
      </w:pPr>
    </w:p>
    <w:p w14:paraId="3768B50C" w14:textId="77777777" w:rsidR="00D92720" w:rsidRPr="00552CE1" w:rsidRDefault="00D92720" w:rsidP="00D92720">
      <w:pPr>
        <w:jc w:val="center"/>
        <w:rPr>
          <w:rFonts w:asciiTheme="minorHAnsi" w:hAnsiTheme="minorHAnsi" w:cstheme="minorHAnsi"/>
        </w:rPr>
      </w:pPr>
      <w:r w:rsidRPr="00552CE1">
        <w:rPr>
          <w:rFonts w:asciiTheme="minorHAnsi" w:hAnsiTheme="minorHAnsi" w:cstheme="minorHAnsi"/>
        </w:rPr>
        <w:t>T. K. Kim (ANL)</w:t>
      </w:r>
    </w:p>
    <w:p w14:paraId="49E402EE" w14:textId="77777777" w:rsidR="00D92720" w:rsidRPr="00552CE1" w:rsidRDefault="00D92720" w:rsidP="00D92720">
      <w:pPr>
        <w:jc w:val="center"/>
        <w:rPr>
          <w:rFonts w:asciiTheme="minorHAnsi" w:hAnsiTheme="minorHAnsi" w:cstheme="minorHAnsi"/>
        </w:rPr>
      </w:pPr>
      <w:r w:rsidRPr="00552CE1">
        <w:rPr>
          <w:rFonts w:asciiTheme="minorHAnsi" w:hAnsiTheme="minorHAnsi" w:cstheme="minorHAnsi"/>
        </w:rPr>
        <w:t>J. Wolf (INL)</w:t>
      </w:r>
    </w:p>
    <w:p w14:paraId="20EC037F" w14:textId="77777777" w:rsidR="00D92720" w:rsidRPr="00552CE1" w:rsidRDefault="00D92720" w:rsidP="1AD00B38">
      <w:pPr>
        <w:jc w:val="center"/>
        <w:rPr>
          <w:rFonts w:asciiTheme="minorHAnsi" w:hAnsiTheme="minorHAnsi" w:cstheme="minorHAnsi"/>
        </w:rPr>
      </w:pPr>
      <w:r w:rsidRPr="00552CE1">
        <w:rPr>
          <w:rFonts w:asciiTheme="minorHAnsi" w:hAnsiTheme="minorHAnsi" w:cstheme="minorHAnsi"/>
        </w:rPr>
        <w:t>M. Jessee (ORNL)</w:t>
      </w:r>
    </w:p>
    <w:p w14:paraId="21DA502B" w14:textId="77777777" w:rsidR="00A25E1E" w:rsidRPr="00552CE1" w:rsidRDefault="00A25E1E" w:rsidP="00D92720">
      <w:pPr>
        <w:jc w:val="center"/>
        <w:rPr>
          <w:rFonts w:asciiTheme="minorHAnsi" w:hAnsiTheme="minorHAnsi" w:cstheme="minorHAnsi"/>
        </w:rPr>
      </w:pPr>
      <w:r w:rsidRPr="00552CE1">
        <w:rPr>
          <w:rFonts w:asciiTheme="minorHAnsi" w:hAnsiTheme="minorHAnsi" w:cstheme="minorHAnsi"/>
        </w:rPr>
        <w:t>T. Matthews (LANL)</w:t>
      </w:r>
    </w:p>
    <w:p w14:paraId="0A37501D" w14:textId="77777777" w:rsidR="00D92720" w:rsidRPr="00552CE1" w:rsidRDefault="00D92720" w:rsidP="00D92720">
      <w:pPr>
        <w:jc w:val="right"/>
        <w:rPr>
          <w:rFonts w:asciiTheme="minorHAnsi" w:hAnsiTheme="minorHAnsi" w:cstheme="minorHAnsi"/>
        </w:rPr>
      </w:pPr>
    </w:p>
    <w:p w14:paraId="540DEE87" w14:textId="219CD023" w:rsidR="00F73BB1" w:rsidRPr="00552CE1" w:rsidRDefault="00E07EB5">
      <w:pPr>
        <w:jc w:val="right"/>
        <w:rPr>
          <w:rFonts w:asciiTheme="minorHAnsi" w:hAnsiTheme="minorHAnsi" w:cstheme="minorHAnsi"/>
          <w:sz w:val="22"/>
          <w:szCs w:val="22"/>
        </w:rPr>
      </w:pPr>
      <w:r w:rsidRPr="00552CE1">
        <w:rPr>
          <w:rFonts w:asciiTheme="minorHAnsi" w:hAnsiTheme="minorHAnsi" w:cstheme="minorHAnsi"/>
          <w:sz w:val="22"/>
          <w:szCs w:val="22"/>
        </w:rPr>
        <w:t>August  1</w:t>
      </w:r>
      <w:r w:rsidR="00CA317D" w:rsidRPr="00552CE1">
        <w:rPr>
          <w:rFonts w:asciiTheme="minorHAnsi" w:hAnsiTheme="minorHAnsi" w:cstheme="minorHAnsi"/>
          <w:sz w:val="22"/>
          <w:szCs w:val="22"/>
        </w:rPr>
        <w:t>4</w:t>
      </w:r>
      <w:r w:rsidR="00F73BB1" w:rsidRPr="00552CE1">
        <w:rPr>
          <w:rFonts w:asciiTheme="minorHAnsi" w:hAnsiTheme="minorHAnsi" w:cstheme="minorHAnsi"/>
          <w:sz w:val="22"/>
          <w:szCs w:val="22"/>
        </w:rPr>
        <w:t>, 2018</w:t>
      </w:r>
    </w:p>
    <w:p w14:paraId="5DAB6C7B" w14:textId="77777777" w:rsidR="00F73BB1" w:rsidRPr="00552CE1" w:rsidRDefault="00F73BB1">
      <w:pPr>
        <w:rPr>
          <w:rFonts w:asciiTheme="minorHAnsi" w:hAnsiTheme="minorHAnsi" w:cstheme="minorHAnsi"/>
          <w:sz w:val="22"/>
        </w:rPr>
      </w:pPr>
    </w:p>
    <w:p w14:paraId="4ECA211F" w14:textId="533BF4E2" w:rsidR="0006014D" w:rsidRDefault="0006014D">
      <w:pPr>
        <w:rPr>
          <w:rFonts w:asciiTheme="minorHAnsi" w:hAnsiTheme="minorHAnsi" w:cstheme="minorHAnsi"/>
          <w:color w:val="000000" w:themeColor="text1"/>
          <w:sz w:val="22"/>
          <w:szCs w:val="22"/>
        </w:rPr>
      </w:pPr>
      <w:r w:rsidRPr="00552CE1">
        <w:rPr>
          <w:rFonts w:asciiTheme="minorHAnsi" w:hAnsiTheme="minorHAnsi" w:cstheme="minorHAnsi"/>
          <w:color w:val="000000" w:themeColor="text1"/>
          <w:sz w:val="22"/>
          <w:szCs w:val="22"/>
        </w:rPr>
        <w:t xml:space="preserve">Short descriptions of the </w:t>
      </w:r>
      <w:r w:rsidRPr="00552CE1">
        <w:rPr>
          <w:rFonts w:asciiTheme="minorHAnsi" w:hAnsiTheme="minorHAnsi" w:cstheme="minorHAnsi"/>
          <w:sz w:val="22"/>
          <w:szCs w:val="22"/>
        </w:rPr>
        <w:t>modeling and simulation (M&amp;S) capabilities</w:t>
      </w:r>
      <w:r w:rsidRPr="00552CE1">
        <w:rPr>
          <w:rFonts w:asciiTheme="minorHAnsi" w:hAnsiTheme="minorHAnsi" w:cstheme="minorHAnsi"/>
          <w:color w:val="000000" w:themeColor="text1"/>
          <w:sz w:val="22"/>
          <w:szCs w:val="22"/>
        </w:rPr>
        <w:t xml:space="preserve"> </w:t>
      </w:r>
      <w:r w:rsidR="00195534" w:rsidRPr="00552CE1">
        <w:rPr>
          <w:rFonts w:asciiTheme="minorHAnsi" w:hAnsiTheme="minorHAnsi" w:cstheme="minorHAnsi"/>
          <w:color w:val="000000" w:themeColor="text1"/>
          <w:sz w:val="22"/>
          <w:szCs w:val="22"/>
        </w:rPr>
        <w:t xml:space="preserve">that are available </w:t>
      </w:r>
      <w:r w:rsidRPr="00552CE1">
        <w:rPr>
          <w:rFonts w:asciiTheme="minorHAnsi" w:hAnsiTheme="minorHAnsi" w:cstheme="minorHAnsi"/>
          <w:color w:val="000000" w:themeColor="text1"/>
          <w:sz w:val="22"/>
          <w:szCs w:val="22"/>
        </w:rPr>
        <w:t xml:space="preserve">are summarized in this document, including the </w:t>
      </w:r>
      <w:r w:rsidR="00195534" w:rsidRPr="00552CE1">
        <w:rPr>
          <w:rFonts w:asciiTheme="minorHAnsi" w:hAnsiTheme="minorHAnsi" w:cstheme="minorHAnsi"/>
          <w:color w:val="000000" w:themeColor="text1"/>
          <w:sz w:val="22"/>
          <w:szCs w:val="22"/>
        </w:rPr>
        <w:t xml:space="preserve">associated </w:t>
      </w:r>
      <w:r w:rsidRPr="00552CE1">
        <w:rPr>
          <w:rFonts w:asciiTheme="minorHAnsi" w:hAnsiTheme="minorHAnsi" w:cstheme="minorHAnsi"/>
          <w:color w:val="000000" w:themeColor="text1"/>
          <w:sz w:val="22"/>
          <w:szCs w:val="22"/>
        </w:rPr>
        <w:t>point</w:t>
      </w:r>
      <w:r w:rsidR="00195534" w:rsidRPr="00552CE1">
        <w:rPr>
          <w:rFonts w:asciiTheme="minorHAnsi" w:hAnsiTheme="minorHAnsi" w:cstheme="minorHAnsi"/>
          <w:color w:val="000000" w:themeColor="text1"/>
          <w:sz w:val="22"/>
          <w:szCs w:val="22"/>
        </w:rPr>
        <w:t>s</w:t>
      </w:r>
      <w:r w:rsidRPr="00552CE1">
        <w:rPr>
          <w:rFonts w:asciiTheme="minorHAnsi" w:hAnsiTheme="minorHAnsi" w:cstheme="minorHAnsi"/>
          <w:color w:val="000000" w:themeColor="text1"/>
          <w:sz w:val="22"/>
          <w:szCs w:val="22"/>
        </w:rPr>
        <w:t xml:space="preserve"> of contact. </w:t>
      </w:r>
      <w:r w:rsidR="006F58D8" w:rsidRPr="00552CE1">
        <w:rPr>
          <w:rFonts w:asciiTheme="minorHAnsi" w:hAnsiTheme="minorHAnsi" w:cstheme="minorHAnsi"/>
          <w:sz w:val="22"/>
          <w:szCs w:val="22"/>
        </w:rPr>
        <w:t xml:space="preserve">The purpose of this summary is to </w:t>
      </w:r>
      <w:r w:rsidR="00195534" w:rsidRPr="00552CE1">
        <w:rPr>
          <w:rFonts w:asciiTheme="minorHAnsi" w:hAnsiTheme="minorHAnsi" w:cstheme="minorHAnsi"/>
          <w:sz w:val="22"/>
          <w:szCs w:val="22"/>
        </w:rPr>
        <w:t xml:space="preserve">provide </w:t>
      </w:r>
      <w:r w:rsidR="006F58D8" w:rsidRPr="00552CE1">
        <w:rPr>
          <w:rFonts w:asciiTheme="minorHAnsi" w:hAnsiTheme="minorHAnsi" w:cstheme="minorHAnsi"/>
          <w:sz w:val="22"/>
          <w:szCs w:val="22"/>
        </w:rPr>
        <w:t xml:space="preserve">information on the </w:t>
      </w:r>
      <w:r w:rsidR="00195534" w:rsidRPr="00552CE1">
        <w:rPr>
          <w:rFonts w:asciiTheme="minorHAnsi" w:hAnsiTheme="minorHAnsi" w:cstheme="minorHAnsi"/>
          <w:sz w:val="22"/>
          <w:szCs w:val="22"/>
        </w:rPr>
        <w:t xml:space="preserve">tools that can be used </w:t>
      </w:r>
      <w:r w:rsidR="006F58D8" w:rsidRPr="00552CE1">
        <w:rPr>
          <w:rFonts w:asciiTheme="minorHAnsi" w:hAnsiTheme="minorHAnsi" w:cstheme="minorHAnsi"/>
          <w:sz w:val="22"/>
          <w:szCs w:val="22"/>
        </w:rPr>
        <w:t>for advanced reactor design and analysis</w:t>
      </w:r>
      <w:r w:rsidR="00DB6AF6">
        <w:rPr>
          <w:rFonts w:asciiTheme="minorHAnsi" w:hAnsiTheme="minorHAnsi" w:cstheme="minorHAnsi"/>
          <w:sz w:val="22"/>
          <w:szCs w:val="22"/>
        </w:rPr>
        <w:t xml:space="preserve"> </w:t>
      </w:r>
      <w:r w:rsidRPr="00552CE1">
        <w:rPr>
          <w:rFonts w:asciiTheme="minorHAnsi" w:hAnsiTheme="minorHAnsi" w:cstheme="minorHAnsi"/>
          <w:sz w:val="22"/>
          <w:szCs w:val="22"/>
        </w:rPr>
        <w:t>to the potential ARPA-E MEITNER Awardees</w:t>
      </w:r>
      <w:r w:rsidR="006F58D8" w:rsidRPr="00552CE1">
        <w:rPr>
          <w:rFonts w:asciiTheme="minorHAnsi" w:hAnsiTheme="minorHAnsi" w:cstheme="minorHAnsi"/>
          <w:sz w:val="22"/>
          <w:szCs w:val="22"/>
        </w:rPr>
        <w:t xml:space="preserve">. </w:t>
      </w:r>
      <w:r w:rsidR="006F58D8" w:rsidRPr="00552CE1">
        <w:rPr>
          <w:rFonts w:asciiTheme="minorHAnsi" w:hAnsiTheme="minorHAnsi" w:cstheme="minorHAnsi"/>
          <w:color w:val="000000" w:themeColor="text1"/>
          <w:sz w:val="22"/>
          <w:szCs w:val="22"/>
        </w:rPr>
        <w:t xml:space="preserve">The </w:t>
      </w:r>
      <w:r w:rsidR="00466396">
        <w:rPr>
          <w:rFonts w:asciiTheme="minorHAnsi" w:hAnsiTheme="minorHAnsi" w:cstheme="minorHAnsi"/>
          <w:color w:val="000000" w:themeColor="text1"/>
          <w:sz w:val="22"/>
          <w:szCs w:val="22"/>
        </w:rPr>
        <w:t xml:space="preserve">specific </w:t>
      </w:r>
      <w:r w:rsidR="006F58D8" w:rsidRPr="00552CE1">
        <w:rPr>
          <w:rFonts w:asciiTheme="minorHAnsi" w:hAnsiTheme="minorHAnsi" w:cstheme="minorHAnsi"/>
          <w:color w:val="000000" w:themeColor="text1"/>
          <w:sz w:val="22"/>
          <w:szCs w:val="22"/>
        </w:rPr>
        <w:t xml:space="preserve">M&amp;S capabilities </w:t>
      </w:r>
      <w:r w:rsidR="00195534" w:rsidRPr="00552CE1">
        <w:rPr>
          <w:rFonts w:asciiTheme="minorHAnsi" w:hAnsiTheme="minorHAnsi" w:cstheme="minorHAnsi"/>
          <w:color w:val="000000" w:themeColor="text1"/>
          <w:sz w:val="22"/>
          <w:szCs w:val="22"/>
        </w:rPr>
        <w:t xml:space="preserve">required </w:t>
      </w:r>
      <w:r w:rsidR="006F58D8" w:rsidRPr="00552CE1">
        <w:rPr>
          <w:rFonts w:asciiTheme="minorHAnsi" w:hAnsiTheme="minorHAnsi" w:cstheme="minorHAnsi"/>
          <w:color w:val="000000" w:themeColor="text1"/>
          <w:sz w:val="22"/>
          <w:szCs w:val="22"/>
        </w:rPr>
        <w:t xml:space="preserve">will be dependent on the Awardees, </w:t>
      </w:r>
      <w:r w:rsidRPr="00552CE1">
        <w:rPr>
          <w:rFonts w:asciiTheme="minorHAnsi" w:hAnsiTheme="minorHAnsi" w:cstheme="minorHAnsi"/>
          <w:color w:val="000000" w:themeColor="text1"/>
          <w:sz w:val="22"/>
          <w:szCs w:val="22"/>
        </w:rPr>
        <w:t xml:space="preserve">but </w:t>
      </w:r>
      <w:r w:rsidR="006F58D8" w:rsidRPr="00552CE1">
        <w:rPr>
          <w:rFonts w:asciiTheme="minorHAnsi" w:hAnsiTheme="minorHAnsi" w:cstheme="minorHAnsi"/>
          <w:color w:val="000000" w:themeColor="text1"/>
          <w:sz w:val="22"/>
          <w:szCs w:val="22"/>
        </w:rPr>
        <w:t xml:space="preserve">will likely include the </w:t>
      </w:r>
      <w:r w:rsidR="00070740" w:rsidRPr="00552CE1">
        <w:rPr>
          <w:rFonts w:asciiTheme="minorHAnsi" w:hAnsiTheme="minorHAnsi" w:cstheme="minorHAnsi"/>
          <w:color w:val="000000" w:themeColor="text1"/>
          <w:sz w:val="22"/>
          <w:szCs w:val="22"/>
        </w:rPr>
        <w:t>codes</w:t>
      </w:r>
      <w:r w:rsidR="006F58D8" w:rsidRPr="00552CE1">
        <w:rPr>
          <w:rFonts w:asciiTheme="minorHAnsi" w:hAnsiTheme="minorHAnsi" w:cstheme="minorHAnsi"/>
          <w:color w:val="000000" w:themeColor="text1"/>
          <w:sz w:val="22"/>
          <w:szCs w:val="22"/>
        </w:rPr>
        <w:t xml:space="preserve"> in Table 1</w:t>
      </w:r>
      <w:r w:rsidR="00195534" w:rsidRPr="00552CE1">
        <w:rPr>
          <w:rFonts w:asciiTheme="minorHAnsi" w:hAnsiTheme="minorHAnsi" w:cstheme="minorHAnsi"/>
          <w:color w:val="000000" w:themeColor="text1"/>
          <w:sz w:val="22"/>
          <w:szCs w:val="22"/>
        </w:rPr>
        <w:t>. Additionally</w:t>
      </w:r>
      <w:r w:rsidRPr="00552CE1">
        <w:rPr>
          <w:rFonts w:asciiTheme="minorHAnsi" w:hAnsiTheme="minorHAnsi" w:cstheme="minorHAnsi"/>
          <w:color w:val="000000" w:themeColor="text1"/>
          <w:sz w:val="22"/>
          <w:szCs w:val="22"/>
        </w:rPr>
        <w:t>, t</w:t>
      </w:r>
      <w:r w:rsidR="00070740" w:rsidRPr="00552CE1">
        <w:rPr>
          <w:rFonts w:asciiTheme="minorHAnsi" w:hAnsiTheme="minorHAnsi" w:cstheme="minorHAnsi"/>
          <w:color w:val="000000" w:themeColor="text1"/>
          <w:sz w:val="22"/>
          <w:szCs w:val="22"/>
        </w:rPr>
        <w:t xml:space="preserve">he M&amp;S codes </w:t>
      </w:r>
      <w:r w:rsidR="00F73BB1" w:rsidRPr="00552CE1">
        <w:rPr>
          <w:rFonts w:asciiTheme="minorHAnsi" w:hAnsiTheme="minorHAnsi" w:cstheme="minorHAnsi"/>
          <w:color w:val="000000" w:themeColor="text1"/>
          <w:sz w:val="22"/>
          <w:szCs w:val="22"/>
        </w:rPr>
        <w:t>that are available for advanced reactor type</w:t>
      </w:r>
      <w:r w:rsidRPr="00552CE1">
        <w:rPr>
          <w:rFonts w:asciiTheme="minorHAnsi" w:hAnsiTheme="minorHAnsi" w:cstheme="minorHAnsi"/>
          <w:color w:val="000000" w:themeColor="text1"/>
          <w:sz w:val="22"/>
          <w:szCs w:val="22"/>
        </w:rPr>
        <w:t>s</w:t>
      </w:r>
      <w:r w:rsidR="00F73BB1" w:rsidRPr="00552CE1">
        <w:rPr>
          <w:rFonts w:asciiTheme="minorHAnsi" w:hAnsiTheme="minorHAnsi" w:cstheme="minorHAnsi"/>
          <w:color w:val="000000" w:themeColor="text1"/>
          <w:sz w:val="22"/>
          <w:szCs w:val="22"/>
        </w:rPr>
        <w:t xml:space="preserve"> are </w:t>
      </w:r>
      <w:r w:rsidRPr="00552CE1">
        <w:rPr>
          <w:rFonts w:asciiTheme="minorHAnsi" w:hAnsiTheme="minorHAnsi" w:cstheme="minorHAnsi"/>
          <w:color w:val="000000" w:themeColor="text1"/>
          <w:sz w:val="22"/>
          <w:szCs w:val="22"/>
        </w:rPr>
        <w:t xml:space="preserve">summarized </w:t>
      </w:r>
      <w:r w:rsidR="00F73BB1" w:rsidRPr="00552CE1">
        <w:rPr>
          <w:rFonts w:asciiTheme="minorHAnsi" w:hAnsiTheme="minorHAnsi" w:cstheme="minorHAnsi"/>
          <w:color w:val="000000" w:themeColor="text1"/>
          <w:sz w:val="22"/>
          <w:szCs w:val="22"/>
        </w:rPr>
        <w:t>in Table 2.</w:t>
      </w:r>
      <w:r w:rsidRPr="00552CE1">
        <w:rPr>
          <w:rFonts w:asciiTheme="minorHAnsi" w:hAnsiTheme="minorHAnsi" w:cstheme="minorHAnsi"/>
          <w:color w:val="000000" w:themeColor="text1"/>
          <w:sz w:val="22"/>
          <w:szCs w:val="22"/>
        </w:rPr>
        <w:t xml:space="preserve"> </w:t>
      </w:r>
    </w:p>
    <w:p w14:paraId="0D69EDB8" w14:textId="77777777" w:rsidR="00DB6AF6" w:rsidRPr="00552CE1" w:rsidRDefault="00DB6AF6">
      <w:pPr>
        <w:rPr>
          <w:rFonts w:asciiTheme="minorHAnsi" w:hAnsiTheme="minorHAnsi" w:cstheme="minorHAnsi"/>
          <w:color w:val="000000" w:themeColor="text1"/>
          <w:sz w:val="22"/>
          <w:szCs w:val="22"/>
        </w:rPr>
      </w:pPr>
    </w:p>
    <w:p w14:paraId="403A387C" w14:textId="3DFE9506" w:rsidR="00F73BB1" w:rsidRPr="00552CE1" w:rsidRDefault="00DB6A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planned that </w:t>
      </w:r>
      <w:r w:rsidR="0006014D" w:rsidRPr="00552CE1">
        <w:rPr>
          <w:rFonts w:asciiTheme="minorHAnsi" w:hAnsiTheme="minorHAnsi" w:cstheme="minorHAnsi"/>
          <w:color w:val="000000" w:themeColor="text1"/>
          <w:sz w:val="22"/>
          <w:szCs w:val="22"/>
        </w:rPr>
        <w:t>this summary will be revised periodically</w:t>
      </w:r>
      <w:r w:rsidR="00F73BB1" w:rsidRPr="00552CE1">
        <w:rPr>
          <w:rFonts w:asciiTheme="minorHAnsi" w:hAnsiTheme="minorHAnsi" w:cstheme="minorHAnsi"/>
          <w:color w:val="000000" w:themeColor="text1"/>
          <w:sz w:val="22"/>
          <w:szCs w:val="22"/>
        </w:rPr>
        <w:t xml:space="preserve"> to </w:t>
      </w:r>
      <w:r w:rsidR="0006014D" w:rsidRPr="00552CE1">
        <w:rPr>
          <w:rFonts w:asciiTheme="minorHAnsi" w:hAnsiTheme="minorHAnsi" w:cstheme="minorHAnsi"/>
          <w:color w:val="000000" w:themeColor="text1"/>
          <w:sz w:val="22"/>
          <w:szCs w:val="22"/>
        </w:rPr>
        <w:t>updat</w:t>
      </w:r>
      <w:r w:rsidR="00195534" w:rsidRPr="00552CE1">
        <w:rPr>
          <w:rFonts w:asciiTheme="minorHAnsi" w:hAnsiTheme="minorHAnsi" w:cstheme="minorHAnsi"/>
          <w:color w:val="000000" w:themeColor="text1"/>
          <w:sz w:val="22"/>
          <w:szCs w:val="22"/>
        </w:rPr>
        <w:t xml:space="preserve">e </w:t>
      </w:r>
      <w:r w:rsidR="00F73BB1" w:rsidRPr="00552CE1">
        <w:rPr>
          <w:rFonts w:asciiTheme="minorHAnsi" w:hAnsiTheme="minorHAnsi" w:cstheme="minorHAnsi"/>
          <w:color w:val="000000" w:themeColor="text1"/>
          <w:sz w:val="22"/>
          <w:szCs w:val="22"/>
        </w:rPr>
        <w:t xml:space="preserve">information on the M&amp;S capabilities and </w:t>
      </w:r>
      <w:r w:rsidR="0006014D" w:rsidRPr="00552CE1">
        <w:rPr>
          <w:rFonts w:asciiTheme="minorHAnsi" w:hAnsiTheme="minorHAnsi" w:cstheme="minorHAnsi"/>
          <w:color w:val="000000" w:themeColor="text1"/>
          <w:sz w:val="22"/>
          <w:szCs w:val="22"/>
        </w:rPr>
        <w:t>accommodat</w:t>
      </w:r>
      <w:r w:rsidR="00195534" w:rsidRPr="00552CE1">
        <w:rPr>
          <w:rFonts w:asciiTheme="minorHAnsi" w:hAnsiTheme="minorHAnsi" w:cstheme="minorHAnsi"/>
          <w:color w:val="000000" w:themeColor="text1"/>
          <w:sz w:val="22"/>
          <w:szCs w:val="22"/>
        </w:rPr>
        <w:t xml:space="preserve">e </w:t>
      </w:r>
      <w:r w:rsidR="00F73BB1" w:rsidRPr="00552CE1">
        <w:rPr>
          <w:rFonts w:asciiTheme="minorHAnsi" w:hAnsiTheme="minorHAnsi" w:cstheme="minorHAnsi"/>
          <w:color w:val="000000" w:themeColor="text1"/>
          <w:sz w:val="22"/>
          <w:szCs w:val="22"/>
        </w:rPr>
        <w:t>the Awardee</w:t>
      </w:r>
      <w:r w:rsidR="0006014D" w:rsidRPr="00552CE1">
        <w:rPr>
          <w:rFonts w:asciiTheme="minorHAnsi" w:hAnsiTheme="minorHAnsi" w:cstheme="minorHAnsi"/>
          <w:color w:val="000000" w:themeColor="text1"/>
          <w:sz w:val="22"/>
          <w:szCs w:val="22"/>
        </w:rPr>
        <w:t>’</w:t>
      </w:r>
      <w:r w:rsidR="00F73BB1" w:rsidRPr="00552CE1">
        <w:rPr>
          <w:rFonts w:asciiTheme="minorHAnsi" w:hAnsiTheme="minorHAnsi" w:cstheme="minorHAnsi"/>
          <w:color w:val="000000" w:themeColor="text1"/>
          <w:sz w:val="22"/>
          <w:szCs w:val="22"/>
        </w:rPr>
        <w:t xml:space="preserve">s </w:t>
      </w:r>
      <w:r w:rsidR="0006014D" w:rsidRPr="00552CE1">
        <w:rPr>
          <w:rFonts w:asciiTheme="minorHAnsi" w:hAnsiTheme="minorHAnsi" w:cstheme="minorHAnsi"/>
          <w:color w:val="000000" w:themeColor="text1"/>
          <w:sz w:val="22"/>
          <w:szCs w:val="22"/>
        </w:rPr>
        <w:t xml:space="preserve">reactor types and requests. </w:t>
      </w:r>
      <w:r w:rsidR="00F73BB1" w:rsidRPr="00552CE1">
        <w:rPr>
          <w:rFonts w:asciiTheme="minorHAnsi" w:hAnsiTheme="minorHAnsi" w:cstheme="minorHAnsi"/>
          <w:color w:val="000000" w:themeColor="text1"/>
          <w:sz w:val="22"/>
          <w:szCs w:val="22"/>
        </w:rPr>
        <w:t xml:space="preserve"> </w:t>
      </w:r>
    </w:p>
    <w:p w14:paraId="02EB378F" w14:textId="77777777" w:rsidR="006F58D8" w:rsidRPr="00552CE1" w:rsidRDefault="006F58D8" w:rsidP="001A44D3">
      <w:pPr>
        <w:jc w:val="center"/>
        <w:rPr>
          <w:rFonts w:asciiTheme="minorHAnsi" w:hAnsiTheme="minorHAnsi" w:cstheme="minorHAnsi"/>
          <w:b/>
          <w:color w:val="000000" w:themeColor="text1"/>
          <w:sz w:val="22"/>
        </w:rPr>
      </w:pPr>
    </w:p>
    <w:p w14:paraId="450909C1" w14:textId="77777777" w:rsidR="001A44D3" w:rsidRPr="00552CE1" w:rsidRDefault="001A44D3" w:rsidP="00552CE1">
      <w:pPr>
        <w:jc w:val="center"/>
        <w:rPr>
          <w:rFonts w:asciiTheme="minorHAnsi" w:hAnsiTheme="minorHAnsi" w:cstheme="minorHAnsi"/>
          <w:b/>
          <w:bCs/>
          <w:color w:val="000000" w:themeColor="text1"/>
          <w:sz w:val="22"/>
          <w:szCs w:val="22"/>
        </w:rPr>
      </w:pPr>
      <w:r w:rsidRPr="00552CE1">
        <w:rPr>
          <w:rFonts w:asciiTheme="minorHAnsi" w:hAnsiTheme="minorHAnsi" w:cstheme="minorHAnsi"/>
          <w:b/>
          <w:bCs/>
          <w:color w:val="000000" w:themeColor="text1"/>
          <w:sz w:val="22"/>
          <w:szCs w:val="22"/>
        </w:rPr>
        <w:t>Table 1. List of potential M&amp;S codes</w:t>
      </w:r>
    </w:p>
    <w:tbl>
      <w:tblPr>
        <w:tblStyle w:val="TableGrid"/>
        <w:tblW w:w="9625" w:type="dxa"/>
        <w:tblLook w:val="04A0" w:firstRow="1" w:lastRow="0" w:firstColumn="1" w:lastColumn="0" w:noHBand="0" w:noVBand="1"/>
      </w:tblPr>
      <w:tblGrid>
        <w:gridCol w:w="1353"/>
        <w:gridCol w:w="2575"/>
        <w:gridCol w:w="2949"/>
        <w:gridCol w:w="2748"/>
      </w:tblGrid>
      <w:tr w:rsidR="001A44D3" w:rsidRPr="00552CE1" w14:paraId="7FB9EB7B" w14:textId="77777777" w:rsidTr="00552CE1">
        <w:tc>
          <w:tcPr>
            <w:tcW w:w="1353" w:type="dxa"/>
            <w:shd w:val="clear" w:color="auto" w:fill="D9D9D9" w:themeFill="background1" w:themeFillShade="D9"/>
            <w:vAlign w:val="center"/>
          </w:tcPr>
          <w:p w14:paraId="1E5A74F1" w14:textId="77777777" w:rsidR="001A44D3" w:rsidRPr="00552CE1" w:rsidRDefault="001A44D3"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Category</w:t>
            </w:r>
          </w:p>
        </w:tc>
        <w:tc>
          <w:tcPr>
            <w:tcW w:w="2575" w:type="dxa"/>
            <w:shd w:val="clear" w:color="auto" w:fill="D9D9D9" w:themeFill="background1" w:themeFillShade="D9"/>
            <w:vAlign w:val="center"/>
          </w:tcPr>
          <w:p w14:paraId="1BFD96D1" w14:textId="77777777" w:rsidR="001A44D3" w:rsidRPr="00552CE1" w:rsidRDefault="001A44D3"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Activities</w:t>
            </w:r>
          </w:p>
        </w:tc>
        <w:tc>
          <w:tcPr>
            <w:tcW w:w="2949" w:type="dxa"/>
            <w:shd w:val="clear" w:color="auto" w:fill="D9D9D9" w:themeFill="background1" w:themeFillShade="D9"/>
            <w:vAlign w:val="center"/>
          </w:tcPr>
          <w:p w14:paraId="4328B815" w14:textId="77777777" w:rsidR="001A44D3" w:rsidRPr="00552CE1" w:rsidRDefault="0006014D"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List of codes</w:t>
            </w:r>
          </w:p>
        </w:tc>
        <w:tc>
          <w:tcPr>
            <w:tcW w:w="2748" w:type="dxa"/>
            <w:shd w:val="clear" w:color="auto" w:fill="D9D9D9" w:themeFill="background1" w:themeFillShade="D9"/>
            <w:vAlign w:val="center"/>
          </w:tcPr>
          <w:p w14:paraId="4E925BF5" w14:textId="77777777" w:rsidR="001A44D3" w:rsidRPr="00552CE1" w:rsidRDefault="0006014D"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Point</w:t>
            </w:r>
            <w:r w:rsidR="005918E2" w:rsidRPr="00552CE1">
              <w:rPr>
                <w:rFonts w:asciiTheme="minorHAnsi" w:hAnsiTheme="minorHAnsi" w:cstheme="minorHAnsi"/>
                <w:color w:val="000000" w:themeColor="text1"/>
                <w:sz w:val="20"/>
                <w:szCs w:val="20"/>
              </w:rPr>
              <w:t>s</w:t>
            </w:r>
            <w:r w:rsidRPr="00552CE1">
              <w:rPr>
                <w:rFonts w:asciiTheme="minorHAnsi" w:hAnsiTheme="minorHAnsi" w:cstheme="minorHAnsi"/>
                <w:color w:val="000000" w:themeColor="text1"/>
                <w:sz w:val="20"/>
                <w:szCs w:val="20"/>
              </w:rPr>
              <w:t xml:space="preserve"> of contact</w:t>
            </w:r>
          </w:p>
        </w:tc>
      </w:tr>
      <w:tr w:rsidR="001A44D3" w:rsidRPr="00552CE1" w14:paraId="54F8D9E2" w14:textId="77777777" w:rsidTr="00552CE1">
        <w:tc>
          <w:tcPr>
            <w:tcW w:w="1353" w:type="dxa"/>
            <w:vMerge w:val="restart"/>
          </w:tcPr>
          <w:p w14:paraId="6A05A809" w14:textId="77777777" w:rsidR="001A44D3" w:rsidRPr="00552CE1" w:rsidRDefault="001A44D3" w:rsidP="001A44D3">
            <w:pPr>
              <w:jc w:val="both"/>
              <w:rPr>
                <w:rFonts w:asciiTheme="minorHAnsi" w:hAnsiTheme="minorHAnsi" w:cstheme="minorHAnsi"/>
                <w:color w:val="000000" w:themeColor="text1"/>
                <w:sz w:val="20"/>
                <w:szCs w:val="20"/>
              </w:rPr>
            </w:pPr>
          </w:p>
          <w:p w14:paraId="224AC6C8" w14:textId="77777777" w:rsidR="001A44D3" w:rsidRPr="00552CE1" w:rsidRDefault="001A44D3" w:rsidP="001A44D3">
            <w:pPr>
              <w:jc w:val="both"/>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Software integration</w:t>
            </w:r>
          </w:p>
        </w:tc>
        <w:tc>
          <w:tcPr>
            <w:tcW w:w="2575" w:type="dxa"/>
          </w:tcPr>
          <w:p w14:paraId="46B7322F" w14:textId="77777777" w:rsidR="001A44D3" w:rsidRPr="00552CE1" w:rsidRDefault="001A44D3" w:rsidP="001A44D3">
            <w:pPr>
              <w:jc w:val="both"/>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Physics coupling</w:t>
            </w:r>
          </w:p>
        </w:tc>
        <w:tc>
          <w:tcPr>
            <w:tcW w:w="2949" w:type="dxa"/>
          </w:tcPr>
          <w:p w14:paraId="4B15DF43" w14:textId="77777777" w:rsidR="001A44D3" w:rsidRPr="00552CE1" w:rsidRDefault="001A44D3" w:rsidP="001A44D3">
            <w:pPr>
              <w:rPr>
                <w:rFonts w:asciiTheme="minorHAnsi" w:hAnsiTheme="minorHAnsi" w:cstheme="minorHAnsi"/>
                <w:color w:val="000000"/>
                <w:sz w:val="20"/>
                <w:szCs w:val="20"/>
              </w:rPr>
            </w:pPr>
            <w:r w:rsidRPr="00552CE1">
              <w:rPr>
                <w:rFonts w:asciiTheme="minorHAnsi" w:hAnsiTheme="minorHAnsi" w:cstheme="minorHAnsi"/>
                <w:color w:val="000000"/>
                <w:sz w:val="20"/>
                <w:szCs w:val="20"/>
              </w:rPr>
              <w:t>SIGMA</w:t>
            </w:r>
          </w:p>
          <w:p w14:paraId="14F692D9" w14:textId="77777777" w:rsidR="001A44D3" w:rsidRPr="00552CE1" w:rsidRDefault="001A44D3" w:rsidP="001A44D3">
            <w:pPr>
              <w:rPr>
                <w:rFonts w:asciiTheme="minorHAnsi" w:hAnsiTheme="minorHAnsi" w:cstheme="minorHAnsi"/>
                <w:color w:val="000000"/>
                <w:sz w:val="20"/>
                <w:szCs w:val="20"/>
              </w:rPr>
            </w:pPr>
            <w:r w:rsidRPr="00552CE1">
              <w:rPr>
                <w:rFonts w:asciiTheme="minorHAnsi" w:hAnsiTheme="minorHAnsi" w:cstheme="minorHAnsi"/>
                <w:color w:val="000000"/>
                <w:sz w:val="20"/>
                <w:szCs w:val="20"/>
              </w:rPr>
              <w:t>DTK</w:t>
            </w:r>
          </w:p>
          <w:p w14:paraId="52B9D833" w14:textId="77777777" w:rsidR="001A44D3" w:rsidRPr="00552CE1" w:rsidRDefault="001A44D3"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sz w:val="20"/>
                <w:szCs w:val="20"/>
              </w:rPr>
              <w:t>MOOSE</w:t>
            </w:r>
          </w:p>
        </w:tc>
        <w:tc>
          <w:tcPr>
            <w:tcW w:w="2748" w:type="dxa"/>
          </w:tcPr>
          <w:p w14:paraId="0EE25137" w14:textId="77777777" w:rsidR="001A44D3" w:rsidRPr="00552CE1" w:rsidRDefault="00004F9E"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L. Grindernu (ANL)</w:t>
            </w:r>
          </w:p>
          <w:p w14:paraId="7D52C638" w14:textId="77777777" w:rsidR="00220BC4" w:rsidRPr="00552CE1" w:rsidRDefault="00C01589"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S. Slattery (ORNL)</w:t>
            </w:r>
          </w:p>
          <w:p w14:paraId="328A1E5A" w14:textId="77777777" w:rsidR="00220BC4" w:rsidRPr="00552CE1" w:rsidRDefault="00220BC4"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R. Martineau (INL)</w:t>
            </w:r>
          </w:p>
        </w:tc>
      </w:tr>
      <w:tr w:rsidR="001A44D3" w:rsidRPr="00552CE1" w14:paraId="3D86301A" w14:textId="77777777" w:rsidTr="00552CE1">
        <w:tc>
          <w:tcPr>
            <w:tcW w:w="1353" w:type="dxa"/>
            <w:vMerge/>
          </w:tcPr>
          <w:p w14:paraId="5A39BBE3" w14:textId="77777777" w:rsidR="001A44D3" w:rsidRPr="00552CE1" w:rsidRDefault="001A44D3" w:rsidP="001A44D3">
            <w:pPr>
              <w:jc w:val="both"/>
              <w:rPr>
                <w:rFonts w:asciiTheme="minorHAnsi" w:hAnsiTheme="minorHAnsi" w:cstheme="minorHAnsi"/>
                <w:color w:val="000000" w:themeColor="text1"/>
                <w:sz w:val="20"/>
                <w:szCs w:val="20"/>
              </w:rPr>
            </w:pPr>
          </w:p>
        </w:tc>
        <w:tc>
          <w:tcPr>
            <w:tcW w:w="2575" w:type="dxa"/>
          </w:tcPr>
          <w:p w14:paraId="2334B7D7" w14:textId="77777777" w:rsidR="001A44D3" w:rsidRPr="00552CE1" w:rsidRDefault="001A44D3" w:rsidP="001A44D3">
            <w:pPr>
              <w:jc w:val="both"/>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Usability</w:t>
            </w:r>
          </w:p>
        </w:tc>
        <w:tc>
          <w:tcPr>
            <w:tcW w:w="2949" w:type="dxa"/>
          </w:tcPr>
          <w:p w14:paraId="4D491E67" w14:textId="77777777" w:rsidR="001A44D3" w:rsidRPr="00552CE1" w:rsidRDefault="001A44D3"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VERAin/VERAout/VERAview</w:t>
            </w:r>
          </w:p>
          <w:p w14:paraId="637BA7A2" w14:textId="77777777" w:rsidR="001A44D3" w:rsidRPr="00552CE1" w:rsidRDefault="001A44D3"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Workbench</w:t>
            </w:r>
          </w:p>
        </w:tc>
        <w:tc>
          <w:tcPr>
            <w:tcW w:w="2748" w:type="dxa"/>
          </w:tcPr>
          <w:p w14:paraId="5BB64BA9" w14:textId="77777777" w:rsidR="001A44D3" w:rsidRPr="00552CE1" w:rsidRDefault="00C01589"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R. Lee (ORNL)</w:t>
            </w:r>
          </w:p>
          <w:p w14:paraId="1FE16BF5" w14:textId="77777777" w:rsidR="00C01589" w:rsidRPr="00552CE1" w:rsidRDefault="00C01589"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R. Lefebvre (ORNL)</w:t>
            </w:r>
          </w:p>
        </w:tc>
      </w:tr>
      <w:tr w:rsidR="001A44D3" w:rsidRPr="00552CE1" w14:paraId="6D7E4F9B" w14:textId="77777777" w:rsidTr="00552CE1">
        <w:tc>
          <w:tcPr>
            <w:tcW w:w="1353" w:type="dxa"/>
            <w:vMerge/>
          </w:tcPr>
          <w:p w14:paraId="41C8F396" w14:textId="77777777" w:rsidR="001A44D3" w:rsidRPr="00552CE1" w:rsidRDefault="001A44D3" w:rsidP="001A44D3">
            <w:pPr>
              <w:jc w:val="both"/>
              <w:rPr>
                <w:rFonts w:asciiTheme="minorHAnsi" w:hAnsiTheme="minorHAnsi" w:cstheme="minorHAnsi"/>
                <w:color w:val="000000" w:themeColor="text1"/>
                <w:sz w:val="20"/>
                <w:szCs w:val="20"/>
              </w:rPr>
            </w:pPr>
          </w:p>
        </w:tc>
        <w:tc>
          <w:tcPr>
            <w:tcW w:w="2575" w:type="dxa"/>
          </w:tcPr>
          <w:p w14:paraId="774DD67D" w14:textId="77777777" w:rsidR="001A44D3" w:rsidRPr="00552CE1" w:rsidRDefault="001A44D3" w:rsidP="001A44D3">
            <w:pPr>
              <w:jc w:val="both"/>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Computational science</w:t>
            </w:r>
          </w:p>
        </w:tc>
        <w:tc>
          <w:tcPr>
            <w:tcW w:w="2949" w:type="dxa"/>
          </w:tcPr>
          <w:p w14:paraId="7CA9A456" w14:textId="1F68078E" w:rsidR="001A44D3" w:rsidRPr="00552CE1" w:rsidRDefault="001A44D3" w:rsidP="001A44D3">
            <w:pPr>
              <w:rPr>
                <w:rFonts w:asciiTheme="minorHAnsi" w:hAnsiTheme="minorHAnsi" w:cstheme="minorHAnsi"/>
                <w:color w:val="000000" w:themeColor="text1"/>
                <w:sz w:val="20"/>
                <w:szCs w:val="20"/>
              </w:rPr>
            </w:pPr>
            <w:proofErr w:type="spellStart"/>
            <w:r w:rsidRPr="00552CE1">
              <w:rPr>
                <w:rFonts w:asciiTheme="minorHAnsi" w:hAnsiTheme="minorHAnsi" w:cstheme="minorHAnsi"/>
                <w:color w:val="000000" w:themeColor="text1"/>
                <w:sz w:val="20"/>
                <w:szCs w:val="20"/>
              </w:rPr>
              <w:t>Trilinos</w:t>
            </w:r>
            <w:proofErr w:type="spellEnd"/>
            <w:r w:rsidRPr="00552CE1">
              <w:rPr>
                <w:rFonts w:asciiTheme="minorHAnsi" w:hAnsiTheme="minorHAnsi" w:cstheme="minorHAnsi"/>
                <w:color w:val="000000" w:themeColor="text1"/>
                <w:sz w:val="20"/>
                <w:szCs w:val="20"/>
              </w:rPr>
              <w:t xml:space="preserve">, </w:t>
            </w:r>
            <w:proofErr w:type="spellStart"/>
            <w:r w:rsidRPr="00552CE1">
              <w:rPr>
                <w:rFonts w:asciiTheme="minorHAnsi" w:hAnsiTheme="minorHAnsi" w:cstheme="minorHAnsi"/>
                <w:color w:val="000000" w:themeColor="text1"/>
                <w:sz w:val="20"/>
                <w:szCs w:val="20"/>
              </w:rPr>
              <w:t>Petsc</w:t>
            </w:r>
            <w:proofErr w:type="spellEnd"/>
            <w:r w:rsidRPr="00552CE1">
              <w:rPr>
                <w:rFonts w:asciiTheme="minorHAnsi" w:hAnsiTheme="minorHAnsi" w:cstheme="minorHAnsi"/>
                <w:color w:val="000000" w:themeColor="text1"/>
                <w:sz w:val="20"/>
                <w:szCs w:val="20"/>
              </w:rPr>
              <w:t xml:space="preserve">, </w:t>
            </w:r>
            <w:proofErr w:type="spellStart"/>
            <w:r w:rsidRPr="00552CE1">
              <w:rPr>
                <w:rFonts w:asciiTheme="minorHAnsi" w:hAnsiTheme="minorHAnsi" w:cstheme="minorHAnsi"/>
                <w:color w:val="000000" w:themeColor="text1"/>
                <w:sz w:val="20"/>
                <w:szCs w:val="20"/>
              </w:rPr>
              <w:t>Libmesh</w:t>
            </w:r>
            <w:proofErr w:type="spellEnd"/>
            <w:r w:rsidRPr="00552CE1">
              <w:rPr>
                <w:rFonts w:asciiTheme="minorHAnsi" w:hAnsiTheme="minorHAnsi" w:cstheme="minorHAnsi"/>
                <w:color w:val="000000" w:themeColor="text1"/>
                <w:sz w:val="20"/>
                <w:szCs w:val="20"/>
              </w:rPr>
              <w:t>, etc.</w:t>
            </w:r>
            <w:r w:rsidR="003272F0">
              <w:rPr>
                <w:rFonts w:asciiTheme="minorHAnsi" w:hAnsiTheme="minorHAnsi" w:cstheme="minorHAnsi"/>
                <w:color w:val="000000" w:themeColor="text1"/>
                <w:sz w:val="20"/>
                <w:szCs w:val="20"/>
              </w:rPr>
              <w:t xml:space="preserve"> </w:t>
            </w:r>
            <w:bookmarkStart w:id="0" w:name="_GoBack"/>
            <w:r w:rsidR="003272F0" w:rsidRPr="003272F0">
              <w:rPr>
                <w:rFonts w:asciiTheme="minorHAnsi" w:hAnsiTheme="minorHAnsi" w:cstheme="minorHAnsi"/>
                <w:color w:val="000000" w:themeColor="text1"/>
                <w:sz w:val="20"/>
                <w:szCs w:val="20"/>
                <w:vertAlign w:val="superscript"/>
              </w:rPr>
              <w:t>a)</w:t>
            </w:r>
            <w:bookmarkEnd w:id="0"/>
          </w:p>
        </w:tc>
        <w:tc>
          <w:tcPr>
            <w:tcW w:w="2748" w:type="dxa"/>
          </w:tcPr>
          <w:p w14:paraId="72A3D3EC" w14:textId="77777777" w:rsidR="001A44D3" w:rsidRPr="00552CE1" w:rsidRDefault="001A44D3" w:rsidP="001A44D3">
            <w:pPr>
              <w:rPr>
                <w:rFonts w:asciiTheme="minorHAnsi" w:hAnsiTheme="minorHAnsi" w:cstheme="minorHAnsi"/>
                <w:color w:val="000000" w:themeColor="text1"/>
                <w:sz w:val="20"/>
                <w:szCs w:val="20"/>
              </w:rPr>
            </w:pPr>
          </w:p>
        </w:tc>
      </w:tr>
      <w:tr w:rsidR="001A44D3" w:rsidRPr="00552CE1" w14:paraId="5E8441E1" w14:textId="77777777" w:rsidTr="006B2BA1">
        <w:trPr>
          <w:trHeight w:val="2870"/>
        </w:trPr>
        <w:tc>
          <w:tcPr>
            <w:tcW w:w="1353" w:type="dxa"/>
            <w:vMerge w:val="restart"/>
          </w:tcPr>
          <w:p w14:paraId="0D0B940D" w14:textId="77777777" w:rsidR="001A44D3" w:rsidRPr="00552CE1" w:rsidRDefault="001A44D3" w:rsidP="001A44D3">
            <w:pPr>
              <w:jc w:val="both"/>
              <w:rPr>
                <w:rFonts w:asciiTheme="minorHAnsi" w:hAnsiTheme="minorHAnsi" w:cstheme="minorHAnsi"/>
                <w:color w:val="000000" w:themeColor="text1"/>
                <w:sz w:val="20"/>
                <w:szCs w:val="20"/>
              </w:rPr>
            </w:pPr>
          </w:p>
          <w:p w14:paraId="0E27B00A" w14:textId="77777777" w:rsidR="001A44D3" w:rsidRPr="00552CE1" w:rsidRDefault="001A44D3" w:rsidP="001A44D3">
            <w:pPr>
              <w:jc w:val="both"/>
              <w:rPr>
                <w:rFonts w:asciiTheme="minorHAnsi" w:hAnsiTheme="minorHAnsi" w:cstheme="minorHAnsi"/>
                <w:color w:val="000000" w:themeColor="text1"/>
                <w:sz w:val="20"/>
                <w:szCs w:val="20"/>
              </w:rPr>
            </w:pPr>
          </w:p>
          <w:p w14:paraId="25731A95" w14:textId="77777777" w:rsidR="001A44D3" w:rsidRPr="00552CE1" w:rsidRDefault="001A44D3" w:rsidP="001A44D3">
            <w:pPr>
              <w:jc w:val="both"/>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Physics Tool</w:t>
            </w:r>
          </w:p>
        </w:tc>
        <w:tc>
          <w:tcPr>
            <w:tcW w:w="2575" w:type="dxa"/>
          </w:tcPr>
          <w:p w14:paraId="76F01581" w14:textId="77777777" w:rsidR="001A44D3" w:rsidRPr="00552CE1" w:rsidRDefault="001A44D3" w:rsidP="001A44D3">
            <w:pPr>
              <w:jc w:val="both"/>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Neutronics</w:t>
            </w:r>
          </w:p>
        </w:tc>
        <w:tc>
          <w:tcPr>
            <w:tcW w:w="2949" w:type="dxa"/>
          </w:tcPr>
          <w:p w14:paraId="0FBC3C9B" w14:textId="77777777" w:rsidR="001A44D3" w:rsidRPr="00552CE1" w:rsidRDefault="001A44D3" w:rsidP="001A44D3">
            <w:pPr>
              <w:rPr>
                <w:rFonts w:asciiTheme="minorHAnsi" w:hAnsiTheme="minorHAnsi" w:cstheme="minorHAnsi"/>
                <w:color w:val="000000"/>
                <w:sz w:val="20"/>
                <w:szCs w:val="20"/>
              </w:rPr>
            </w:pPr>
            <w:r w:rsidRPr="00552CE1">
              <w:rPr>
                <w:rFonts w:asciiTheme="minorHAnsi" w:hAnsiTheme="minorHAnsi" w:cstheme="minorHAnsi"/>
                <w:color w:val="000000"/>
                <w:sz w:val="20"/>
                <w:szCs w:val="20"/>
              </w:rPr>
              <w:t>MC</w:t>
            </w:r>
            <w:r w:rsidRPr="00552CE1">
              <w:rPr>
                <w:rFonts w:asciiTheme="minorHAnsi" w:hAnsiTheme="minorHAnsi" w:cstheme="minorHAnsi"/>
                <w:color w:val="000000"/>
                <w:sz w:val="20"/>
                <w:szCs w:val="20"/>
                <w:vertAlign w:val="superscript"/>
              </w:rPr>
              <w:t>2</w:t>
            </w:r>
            <w:r w:rsidR="00004F9E" w:rsidRPr="00552CE1">
              <w:rPr>
                <w:rFonts w:asciiTheme="minorHAnsi" w:hAnsiTheme="minorHAnsi" w:cstheme="minorHAnsi"/>
                <w:color w:val="000000"/>
                <w:sz w:val="20"/>
                <w:szCs w:val="20"/>
              </w:rPr>
              <w:t>-3</w:t>
            </w:r>
            <w:r w:rsidR="00004F9E" w:rsidRPr="00552CE1">
              <w:rPr>
                <w:rFonts w:asciiTheme="minorHAnsi" w:hAnsiTheme="minorHAnsi" w:cstheme="minorHAnsi"/>
                <w:color w:val="000000"/>
                <w:sz w:val="20"/>
                <w:szCs w:val="20"/>
              </w:rPr>
              <w:br/>
            </w:r>
            <w:r w:rsidRPr="00552CE1">
              <w:rPr>
                <w:rFonts w:asciiTheme="minorHAnsi" w:hAnsiTheme="minorHAnsi" w:cstheme="minorHAnsi"/>
                <w:color w:val="000000"/>
                <w:sz w:val="20"/>
                <w:szCs w:val="20"/>
              </w:rPr>
              <w:t>DIF3D</w:t>
            </w:r>
            <w:r w:rsidR="00004F9E" w:rsidRPr="00552CE1">
              <w:rPr>
                <w:rFonts w:asciiTheme="minorHAnsi" w:hAnsiTheme="minorHAnsi" w:cstheme="minorHAnsi"/>
                <w:color w:val="000000"/>
                <w:sz w:val="20"/>
                <w:szCs w:val="20"/>
              </w:rPr>
              <w:br/>
              <w:t>REBUS</w:t>
            </w:r>
            <w:r w:rsidR="00195534" w:rsidRPr="00552CE1">
              <w:rPr>
                <w:rFonts w:asciiTheme="minorHAnsi" w:hAnsiTheme="minorHAnsi" w:cstheme="minorHAnsi"/>
                <w:color w:val="000000"/>
                <w:sz w:val="20"/>
                <w:szCs w:val="20"/>
              </w:rPr>
              <w:t>-3</w:t>
            </w:r>
            <w:r w:rsidR="00004F9E" w:rsidRPr="00552CE1">
              <w:rPr>
                <w:rFonts w:asciiTheme="minorHAnsi" w:hAnsiTheme="minorHAnsi" w:cstheme="minorHAnsi"/>
                <w:color w:val="000000"/>
                <w:sz w:val="20"/>
                <w:szCs w:val="20"/>
              </w:rPr>
              <w:br/>
              <w:t>ORIGEN</w:t>
            </w:r>
            <w:r w:rsidR="00004F9E" w:rsidRPr="00552CE1">
              <w:rPr>
                <w:rFonts w:asciiTheme="minorHAnsi" w:hAnsiTheme="minorHAnsi" w:cstheme="minorHAnsi"/>
                <w:color w:val="000000"/>
                <w:sz w:val="20"/>
                <w:szCs w:val="20"/>
              </w:rPr>
              <w:br/>
            </w:r>
            <w:r w:rsidRPr="00552CE1">
              <w:rPr>
                <w:rFonts w:asciiTheme="minorHAnsi" w:hAnsiTheme="minorHAnsi" w:cstheme="minorHAnsi"/>
                <w:color w:val="000000"/>
                <w:sz w:val="20"/>
                <w:szCs w:val="20"/>
              </w:rPr>
              <w:t>PROTEU</w:t>
            </w:r>
            <w:r w:rsidR="00004F9E" w:rsidRPr="00552CE1">
              <w:rPr>
                <w:rFonts w:asciiTheme="minorHAnsi" w:hAnsiTheme="minorHAnsi" w:cstheme="minorHAnsi"/>
                <w:color w:val="000000"/>
                <w:sz w:val="20"/>
                <w:szCs w:val="20"/>
              </w:rPr>
              <w:t>S</w:t>
            </w:r>
            <w:r w:rsidR="00004F9E" w:rsidRPr="00552CE1">
              <w:rPr>
                <w:rFonts w:asciiTheme="minorHAnsi" w:hAnsiTheme="minorHAnsi" w:cstheme="minorHAnsi"/>
                <w:color w:val="000000"/>
                <w:sz w:val="20"/>
                <w:szCs w:val="20"/>
              </w:rPr>
              <w:br/>
            </w:r>
            <w:r w:rsidRPr="00552CE1">
              <w:rPr>
                <w:rFonts w:asciiTheme="minorHAnsi" w:hAnsiTheme="minorHAnsi" w:cstheme="minorHAnsi"/>
                <w:color w:val="000000"/>
                <w:sz w:val="20"/>
                <w:szCs w:val="20"/>
              </w:rPr>
              <w:t>PERSENT</w:t>
            </w:r>
          </w:p>
          <w:p w14:paraId="7DA62271" w14:textId="77777777" w:rsidR="001A44D3" w:rsidRPr="00552CE1" w:rsidRDefault="001A44D3" w:rsidP="001A44D3">
            <w:pPr>
              <w:rPr>
                <w:rFonts w:asciiTheme="minorHAnsi" w:hAnsiTheme="minorHAnsi" w:cstheme="minorHAnsi"/>
                <w:color w:val="000000"/>
                <w:sz w:val="20"/>
                <w:szCs w:val="20"/>
              </w:rPr>
            </w:pPr>
            <w:r w:rsidRPr="00552CE1">
              <w:rPr>
                <w:rFonts w:asciiTheme="minorHAnsi" w:hAnsiTheme="minorHAnsi" w:cstheme="minorHAnsi"/>
                <w:color w:val="000000"/>
                <w:sz w:val="20"/>
                <w:szCs w:val="20"/>
              </w:rPr>
              <w:t>MPACT</w:t>
            </w:r>
          </w:p>
          <w:p w14:paraId="7E4D33F1" w14:textId="77777777" w:rsidR="00B515E7" w:rsidRPr="00552CE1" w:rsidRDefault="00B515E7" w:rsidP="001A44D3">
            <w:pPr>
              <w:rPr>
                <w:rFonts w:asciiTheme="minorHAnsi" w:hAnsiTheme="minorHAnsi" w:cstheme="minorHAnsi"/>
                <w:color w:val="000000"/>
                <w:sz w:val="20"/>
                <w:szCs w:val="20"/>
              </w:rPr>
            </w:pPr>
            <w:r w:rsidRPr="00552CE1">
              <w:rPr>
                <w:rFonts w:asciiTheme="minorHAnsi" w:hAnsiTheme="minorHAnsi" w:cstheme="minorHAnsi"/>
                <w:color w:val="000000"/>
                <w:sz w:val="20"/>
                <w:szCs w:val="20"/>
              </w:rPr>
              <w:t>SCALE</w:t>
            </w:r>
          </w:p>
          <w:p w14:paraId="624128FD" w14:textId="77777777" w:rsidR="001A44D3" w:rsidRPr="00552CE1" w:rsidRDefault="001A44D3" w:rsidP="001A44D3">
            <w:pPr>
              <w:keepNext/>
              <w:keepLines/>
              <w:outlineLvl w:val="5"/>
              <w:rPr>
                <w:rFonts w:asciiTheme="minorHAnsi" w:hAnsiTheme="minorHAnsi" w:cstheme="minorHAnsi"/>
                <w:color w:val="000000"/>
                <w:sz w:val="20"/>
                <w:szCs w:val="20"/>
              </w:rPr>
            </w:pPr>
            <w:r w:rsidRPr="00552CE1">
              <w:rPr>
                <w:rFonts w:asciiTheme="minorHAnsi" w:hAnsiTheme="minorHAnsi" w:cstheme="minorHAnsi"/>
                <w:color w:val="000000"/>
                <w:sz w:val="20"/>
                <w:szCs w:val="20"/>
              </w:rPr>
              <w:t>SHIFT</w:t>
            </w:r>
          </w:p>
          <w:p w14:paraId="214B88BA" w14:textId="77777777" w:rsidR="00C1188F" w:rsidRPr="00552CE1" w:rsidRDefault="00C1188F" w:rsidP="001A44D3">
            <w:pPr>
              <w:keepNext/>
              <w:keepLines/>
              <w:outlineLvl w:val="5"/>
              <w:rPr>
                <w:rFonts w:asciiTheme="minorHAnsi" w:hAnsiTheme="minorHAnsi" w:cstheme="minorHAnsi"/>
                <w:color w:val="000000"/>
                <w:sz w:val="20"/>
                <w:szCs w:val="20"/>
              </w:rPr>
            </w:pPr>
            <w:r w:rsidRPr="00552CE1">
              <w:rPr>
                <w:rFonts w:asciiTheme="minorHAnsi" w:hAnsiTheme="minorHAnsi" w:cstheme="minorHAnsi"/>
                <w:color w:val="000000"/>
                <w:sz w:val="20"/>
                <w:szCs w:val="20"/>
              </w:rPr>
              <w:t>OpenMC</w:t>
            </w:r>
          </w:p>
          <w:p w14:paraId="29395BBF" w14:textId="77777777" w:rsidR="00C1188F" w:rsidRPr="00552CE1" w:rsidRDefault="00C1188F" w:rsidP="001A44D3">
            <w:pPr>
              <w:keepNext/>
              <w:keepLines/>
              <w:outlineLvl w:val="5"/>
              <w:rPr>
                <w:rFonts w:asciiTheme="minorHAnsi" w:hAnsiTheme="minorHAnsi" w:cstheme="minorHAnsi"/>
                <w:color w:val="000000"/>
                <w:sz w:val="20"/>
                <w:szCs w:val="20"/>
              </w:rPr>
            </w:pPr>
            <w:r w:rsidRPr="00552CE1">
              <w:rPr>
                <w:rFonts w:asciiTheme="minorHAnsi" w:hAnsiTheme="minorHAnsi" w:cstheme="minorHAnsi"/>
                <w:color w:val="000000"/>
                <w:sz w:val="20"/>
                <w:szCs w:val="20"/>
              </w:rPr>
              <w:t>MCNP</w:t>
            </w:r>
          </w:p>
          <w:p w14:paraId="6F2D275E" w14:textId="0F435708" w:rsidR="001531EF" w:rsidRPr="00552CE1" w:rsidRDefault="001531EF"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sz w:val="20"/>
                <w:szCs w:val="20"/>
              </w:rPr>
              <w:t>Serpent</w:t>
            </w:r>
            <w:r w:rsidR="006B2BA1">
              <w:rPr>
                <w:rFonts w:asciiTheme="minorHAnsi" w:hAnsiTheme="minorHAnsi" w:cstheme="minorHAnsi"/>
                <w:color w:val="000000"/>
                <w:sz w:val="20"/>
                <w:szCs w:val="20"/>
              </w:rPr>
              <w:t xml:space="preserve"> </w:t>
            </w:r>
            <w:r w:rsidR="006B2BA1" w:rsidRPr="006B2BA1">
              <w:rPr>
                <w:rFonts w:asciiTheme="minorHAnsi" w:hAnsiTheme="minorHAnsi" w:cstheme="minorHAnsi"/>
                <w:color w:val="000000"/>
                <w:sz w:val="20"/>
                <w:szCs w:val="20"/>
                <w:vertAlign w:val="superscript"/>
              </w:rPr>
              <w:t>a)</w:t>
            </w:r>
          </w:p>
        </w:tc>
        <w:tc>
          <w:tcPr>
            <w:tcW w:w="2748" w:type="dxa"/>
          </w:tcPr>
          <w:p w14:paraId="1E30D0A3" w14:textId="11F98E0F" w:rsidR="001A44D3" w:rsidRPr="00552CE1" w:rsidRDefault="006B2BA1" w:rsidP="001A44D3">
            <w:pPr>
              <w:keepNext/>
              <w:keepLines/>
              <w:outlineLvl w:val="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 Shemon</w:t>
            </w:r>
            <w:r w:rsidR="00004F9E" w:rsidRPr="00552CE1">
              <w:rPr>
                <w:rFonts w:asciiTheme="minorHAnsi" w:hAnsiTheme="minorHAnsi" w:cstheme="minorHAnsi"/>
                <w:color w:val="000000" w:themeColor="text1"/>
                <w:sz w:val="20"/>
                <w:szCs w:val="20"/>
              </w:rPr>
              <w:t xml:space="preserve"> (ANL)</w:t>
            </w:r>
          </w:p>
          <w:p w14:paraId="19907948" w14:textId="77777777" w:rsidR="00004F9E" w:rsidRPr="00552CE1" w:rsidRDefault="00004F9E"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M. Smith (ANL)</w:t>
            </w:r>
          </w:p>
          <w:p w14:paraId="1037DF59" w14:textId="77777777" w:rsidR="00004F9E" w:rsidRPr="00552CE1" w:rsidRDefault="00004F9E"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M. Smith (ANL)</w:t>
            </w:r>
          </w:p>
          <w:p w14:paraId="1F5067D2" w14:textId="77777777" w:rsidR="00004F9E" w:rsidRPr="00552CE1" w:rsidRDefault="00C01589"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W. Wieselquist (ORNL)</w:t>
            </w:r>
          </w:p>
          <w:p w14:paraId="2FDD1B86" w14:textId="77777777" w:rsidR="00004F9E" w:rsidRPr="00552CE1" w:rsidRDefault="00004F9E"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Y. Jung/C. Lee (ANL)</w:t>
            </w:r>
          </w:p>
          <w:p w14:paraId="5AE498C4" w14:textId="77777777" w:rsidR="00004F9E" w:rsidRPr="00552CE1" w:rsidRDefault="00004F9E"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M. Smith (ANL)</w:t>
            </w:r>
          </w:p>
          <w:p w14:paraId="5880B399" w14:textId="77777777" w:rsidR="00C01589" w:rsidRPr="00552CE1" w:rsidRDefault="00C01589"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B. Collins (ORNL)</w:t>
            </w:r>
          </w:p>
          <w:p w14:paraId="5C373704" w14:textId="77777777" w:rsidR="00B515E7" w:rsidRPr="00552CE1" w:rsidRDefault="00B515E7"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B. Rearden (ORNL)</w:t>
            </w:r>
          </w:p>
          <w:p w14:paraId="7042CE9A" w14:textId="77777777" w:rsidR="00C01589" w:rsidRPr="00552CE1" w:rsidRDefault="00C01589"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T. Evans (ORNL)</w:t>
            </w:r>
          </w:p>
          <w:p w14:paraId="60061E4C" w14:textId="17E989FC" w:rsidR="00C01589" w:rsidRPr="00552CE1" w:rsidRDefault="00E07EB5"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P. Romano (ANL)</w:t>
            </w:r>
          </w:p>
          <w:p w14:paraId="44EAFD9C" w14:textId="1A2A0F12" w:rsidR="00C01589" w:rsidRPr="00552CE1" w:rsidRDefault="00E07EB5"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F. Brown (LANL)</w:t>
            </w:r>
          </w:p>
          <w:p w14:paraId="3DEEC669" w14:textId="77777777" w:rsidR="00C01589" w:rsidRPr="00552CE1" w:rsidRDefault="00C01589" w:rsidP="001A44D3">
            <w:pPr>
              <w:keepNext/>
              <w:keepLines/>
              <w:outlineLvl w:val="5"/>
              <w:rPr>
                <w:rFonts w:asciiTheme="minorHAnsi" w:hAnsiTheme="minorHAnsi" w:cstheme="minorHAnsi"/>
                <w:color w:val="000000" w:themeColor="text1"/>
                <w:sz w:val="20"/>
                <w:szCs w:val="20"/>
              </w:rPr>
            </w:pPr>
          </w:p>
        </w:tc>
      </w:tr>
      <w:tr w:rsidR="001A44D3" w:rsidRPr="00552CE1" w14:paraId="0B9D0193" w14:textId="77777777" w:rsidTr="00552CE1">
        <w:tc>
          <w:tcPr>
            <w:tcW w:w="1353" w:type="dxa"/>
            <w:vMerge/>
          </w:tcPr>
          <w:p w14:paraId="3656B9AB" w14:textId="77777777" w:rsidR="001A44D3" w:rsidRPr="00552CE1" w:rsidRDefault="001A44D3" w:rsidP="001A44D3">
            <w:pPr>
              <w:jc w:val="both"/>
              <w:rPr>
                <w:rFonts w:asciiTheme="minorHAnsi" w:hAnsiTheme="minorHAnsi" w:cstheme="minorHAnsi"/>
                <w:color w:val="000000" w:themeColor="text1"/>
                <w:sz w:val="20"/>
                <w:szCs w:val="20"/>
              </w:rPr>
            </w:pPr>
          </w:p>
        </w:tc>
        <w:tc>
          <w:tcPr>
            <w:tcW w:w="2575" w:type="dxa"/>
          </w:tcPr>
          <w:p w14:paraId="360D5DF6" w14:textId="77777777" w:rsidR="001A44D3" w:rsidRPr="00552CE1" w:rsidRDefault="001A44D3" w:rsidP="001A44D3">
            <w:pPr>
              <w:jc w:val="both"/>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Thermal hydraulics</w:t>
            </w:r>
          </w:p>
        </w:tc>
        <w:tc>
          <w:tcPr>
            <w:tcW w:w="2949" w:type="dxa"/>
          </w:tcPr>
          <w:p w14:paraId="5646F15F" w14:textId="77777777" w:rsidR="001A44D3" w:rsidRPr="00552CE1" w:rsidRDefault="00004F9E" w:rsidP="001A44D3">
            <w:pPr>
              <w:rPr>
                <w:rFonts w:asciiTheme="minorHAnsi" w:hAnsiTheme="minorHAnsi" w:cstheme="minorHAnsi"/>
                <w:color w:val="000000"/>
                <w:sz w:val="20"/>
                <w:szCs w:val="20"/>
              </w:rPr>
            </w:pPr>
            <w:r w:rsidRPr="00552CE1">
              <w:rPr>
                <w:rFonts w:asciiTheme="minorHAnsi" w:hAnsiTheme="minorHAnsi" w:cstheme="minorHAnsi"/>
                <w:color w:val="000000"/>
                <w:sz w:val="20"/>
                <w:szCs w:val="20"/>
              </w:rPr>
              <w:t>SE2-ANL</w:t>
            </w:r>
          </w:p>
          <w:p w14:paraId="492400AD" w14:textId="77777777" w:rsidR="001A44D3" w:rsidRPr="00552CE1" w:rsidRDefault="00004F9E" w:rsidP="001A44D3">
            <w:pPr>
              <w:rPr>
                <w:rFonts w:asciiTheme="minorHAnsi" w:hAnsiTheme="minorHAnsi" w:cstheme="minorHAnsi"/>
                <w:color w:val="000000"/>
                <w:sz w:val="20"/>
                <w:szCs w:val="20"/>
              </w:rPr>
            </w:pPr>
            <w:r w:rsidRPr="00552CE1">
              <w:rPr>
                <w:rFonts w:asciiTheme="minorHAnsi" w:hAnsiTheme="minorHAnsi" w:cstheme="minorHAnsi"/>
                <w:color w:val="000000"/>
                <w:sz w:val="20"/>
                <w:szCs w:val="20"/>
              </w:rPr>
              <w:t>SAS4A/SASSYS-1</w:t>
            </w:r>
            <w:r w:rsidR="001A44D3" w:rsidRPr="00552CE1">
              <w:rPr>
                <w:rFonts w:asciiTheme="minorHAnsi" w:hAnsiTheme="minorHAnsi" w:cstheme="minorHAnsi"/>
                <w:color w:val="000000"/>
                <w:sz w:val="20"/>
                <w:szCs w:val="20"/>
              </w:rPr>
              <w:br/>
            </w:r>
            <w:r w:rsidRPr="00552CE1">
              <w:rPr>
                <w:rFonts w:asciiTheme="minorHAnsi" w:hAnsiTheme="minorHAnsi" w:cstheme="minorHAnsi"/>
                <w:color w:val="000000"/>
                <w:sz w:val="20"/>
                <w:szCs w:val="20"/>
              </w:rPr>
              <w:t>SAM</w:t>
            </w:r>
            <w:r w:rsidR="001A44D3" w:rsidRPr="00552CE1">
              <w:rPr>
                <w:rFonts w:asciiTheme="minorHAnsi" w:hAnsiTheme="minorHAnsi" w:cstheme="minorHAnsi"/>
                <w:color w:val="000000"/>
                <w:sz w:val="20"/>
                <w:szCs w:val="20"/>
              </w:rPr>
              <w:br/>
            </w:r>
            <w:r w:rsidRPr="00552CE1">
              <w:rPr>
                <w:rFonts w:asciiTheme="minorHAnsi" w:hAnsiTheme="minorHAnsi" w:cstheme="minorHAnsi"/>
                <w:color w:val="000000"/>
                <w:sz w:val="20"/>
                <w:szCs w:val="20"/>
              </w:rPr>
              <w:t>Nek5000</w:t>
            </w:r>
          </w:p>
          <w:p w14:paraId="0CC74B74" w14:textId="77777777" w:rsidR="001A44D3" w:rsidRPr="00552CE1" w:rsidRDefault="001A44D3" w:rsidP="001A44D3">
            <w:pPr>
              <w:rPr>
                <w:rFonts w:asciiTheme="minorHAnsi" w:hAnsiTheme="minorHAnsi" w:cstheme="minorHAnsi"/>
                <w:color w:val="000000"/>
                <w:sz w:val="20"/>
                <w:szCs w:val="20"/>
              </w:rPr>
            </w:pPr>
            <w:r w:rsidRPr="00552CE1">
              <w:rPr>
                <w:rFonts w:asciiTheme="minorHAnsi" w:hAnsiTheme="minorHAnsi" w:cstheme="minorHAnsi"/>
                <w:color w:val="000000"/>
                <w:sz w:val="20"/>
                <w:szCs w:val="20"/>
              </w:rPr>
              <w:t>COBRA-TF</w:t>
            </w:r>
          </w:p>
          <w:p w14:paraId="5E9FF26D" w14:textId="0A762981" w:rsidR="001A44D3" w:rsidRPr="00552CE1" w:rsidRDefault="00682897"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sz w:val="20"/>
                <w:szCs w:val="20"/>
              </w:rPr>
              <w:t>STAR</w:t>
            </w:r>
            <w:r w:rsidR="001A44D3" w:rsidRPr="00552CE1">
              <w:rPr>
                <w:rFonts w:asciiTheme="minorHAnsi" w:hAnsiTheme="minorHAnsi" w:cstheme="minorHAnsi"/>
                <w:color w:val="000000"/>
                <w:sz w:val="20"/>
                <w:szCs w:val="20"/>
              </w:rPr>
              <w:t>-CCM+</w:t>
            </w:r>
            <w:r w:rsidR="006B2BA1">
              <w:rPr>
                <w:rFonts w:asciiTheme="minorHAnsi" w:hAnsiTheme="minorHAnsi" w:cstheme="minorHAnsi"/>
                <w:color w:val="000000"/>
                <w:sz w:val="20"/>
                <w:szCs w:val="20"/>
              </w:rPr>
              <w:t xml:space="preserve">  </w:t>
            </w:r>
            <w:r w:rsidR="006B2BA1" w:rsidRPr="00075074">
              <w:rPr>
                <w:rFonts w:asciiTheme="minorHAnsi" w:hAnsiTheme="minorHAnsi" w:cstheme="minorHAnsi"/>
                <w:color w:val="000000"/>
                <w:sz w:val="20"/>
                <w:szCs w:val="20"/>
                <w:vertAlign w:val="superscript"/>
              </w:rPr>
              <w:t>a)</w:t>
            </w:r>
          </w:p>
        </w:tc>
        <w:tc>
          <w:tcPr>
            <w:tcW w:w="2748" w:type="dxa"/>
          </w:tcPr>
          <w:p w14:paraId="19D40AD9" w14:textId="77777777" w:rsidR="001A44D3" w:rsidRPr="00552CE1" w:rsidRDefault="00004F9E" w:rsidP="001A44D3">
            <w:pPr>
              <w:keepNext/>
              <w:keepLines/>
              <w:outlineLvl w:val="5"/>
              <w:rPr>
                <w:rFonts w:asciiTheme="minorHAnsi" w:hAnsiTheme="minorHAnsi" w:cstheme="minorHAnsi"/>
                <w:color w:val="000000"/>
                <w:sz w:val="20"/>
                <w:szCs w:val="20"/>
              </w:rPr>
            </w:pPr>
            <w:r w:rsidRPr="00552CE1">
              <w:rPr>
                <w:rFonts w:asciiTheme="minorHAnsi" w:hAnsiTheme="minorHAnsi" w:cstheme="minorHAnsi"/>
                <w:color w:val="000000"/>
                <w:sz w:val="20"/>
                <w:szCs w:val="20"/>
              </w:rPr>
              <w:t>M. Smith (ANL)</w:t>
            </w:r>
          </w:p>
          <w:p w14:paraId="3A5B8D62" w14:textId="77777777" w:rsidR="00004F9E" w:rsidRPr="00552CE1" w:rsidRDefault="00004F9E" w:rsidP="001A44D3">
            <w:pPr>
              <w:keepNext/>
              <w:keepLines/>
              <w:outlineLvl w:val="5"/>
              <w:rPr>
                <w:rFonts w:asciiTheme="minorHAnsi" w:hAnsiTheme="minorHAnsi" w:cstheme="minorHAnsi"/>
                <w:color w:val="000000"/>
                <w:sz w:val="20"/>
                <w:szCs w:val="20"/>
              </w:rPr>
            </w:pPr>
            <w:r w:rsidRPr="00552CE1">
              <w:rPr>
                <w:rFonts w:asciiTheme="minorHAnsi" w:hAnsiTheme="minorHAnsi" w:cstheme="minorHAnsi"/>
                <w:color w:val="000000"/>
                <w:sz w:val="20"/>
                <w:szCs w:val="20"/>
              </w:rPr>
              <w:t>T. Fanning (ANL)</w:t>
            </w:r>
          </w:p>
          <w:p w14:paraId="756F6AC4" w14:textId="77777777" w:rsidR="00004F9E" w:rsidRPr="00552CE1" w:rsidRDefault="00004F9E" w:rsidP="001A44D3">
            <w:pPr>
              <w:keepNext/>
              <w:keepLines/>
              <w:outlineLvl w:val="5"/>
              <w:rPr>
                <w:rFonts w:asciiTheme="minorHAnsi" w:hAnsiTheme="minorHAnsi" w:cstheme="minorHAnsi"/>
                <w:color w:val="000000"/>
                <w:sz w:val="20"/>
                <w:szCs w:val="20"/>
              </w:rPr>
            </w:pPr>
            <w:r w:rsidRPr="00552CE1">
              <w:rPr>
                <w:rFonts w:asciiTheme="minorHAnsi" w:hAnsiTheme="minorHAnsi" w:cstheme="minorHAnsi"/>
                <w:color w:val="000000"/>
                <w:sz w:val="20"/>
                <w:szCs w:val="20"/>
              </w:rPr>
              <w:t>R. Hu (ANL)</w:t>
            </w:r>
          </w:p>
          <w:p w14:paraId="3171ACB1" w14:textId="77777777" w:rsidR="00004F9E" w:rsidRPr="00552CE1" w:rsidRDefault="00004F9E" w:rsidP="001A44D3">
            <w:pPr>
              <w:keepNext/>
              <w:keepLines/>
              <w:outlineLvl w:val="5"/>
              <w:rPr>
                <w:rFonts w:asciiTheme="minorHAnsi" w:hAnsiTheme="minorHAnsi" w:cstheme="minorHAnsi"/>
                <w:color w:val="000000"/>
                <w:sz w:val="20"/>
                <w:szCs w:val="20"/>
              </w:rPr>
            </w:pPr>
            <w:r w:rsidRPr="00552CE1">
              <w:rPr>
                <w:rFonts w:asciiTheme="minorHAnsi" w:hAnsiTheme="minorHAnsi" w:cstheme="minorHAnsi"/>
                <w:color w:val="000000"/>
                <w:sz w:val="20"/>
                <w:szCs w:val="20"/>
              </w:rPr>
              <w:t xml:space="preserve">A. Tentner/E. Merzari (ANL) </w:t>
            </w:r>
          </w:p>
          <w:p w14:paraId="4951C9C2" w14:textId="77777777" w:rsidR="00C01589" w:rsidRPr="00552CE1" w:rsidRDefault="00C01589" w:rsidP="001A44D3">
            <w:pPr>
              <w:keepNext/>
              <w:keepLines/>
              <w:outlineLvl w:val="5"/>
              <w:rPr>
                <w:rFonts w:asciiTheme="minorHAnsi" w:hAnsiTheme="minorHAnsi" w:cstheme="minorHAnsi"/>
                <w:color w:val="000000"/>
                <w:sz w:val="20"/>
                <w:szCs w:val="20"/>
              </w:rPr>
            </w:pPr>
            <w:r w:rsidRPr="00552CE1">
              <w:rPr>
                <w:rFonts w:asciiTheme="minorHAnsi" w:hAnsiTheme="minorHAnsi" w:cstheme="minorHAnsi"/>
                <w:color w:val="000000"/>
                <w:sz w:val="20"/>
                <w:szCs w:val="20"/>
              </w:rPr>
              <w:t>B. Salko (ORNL)</w:t>
            </w:r>
          </w:p>
          <w:p w14:paraId="1EE3186E" w14:textId="256E7E89" w:rsidR="0038259F" w:rsidRPr="00552CE1" w:rsidRDefault="0038259F" w:rsidP="001A44D3">
            <w:pPr>
              <w:keepNext/>
              <w:keepLines/>
              <w:outlineLvl w:val="5"/>
              <w:rPr>
                <w:rFonts w:asciiTheme="minorHAnsi" w:hAnsiTheme="minorHAnsi" w:cstheme="minorHAnsi"/>
                <w:color w:val="000000"/>
                <w:sz w:val="20"/>
                <w:szCs w:val="20"/>
              </w:rPr>
            </w:pPr>
          </w:p>
        </w:tc>
      </w:tr>
      <w:tr w:rsidR="001A44D3" w:rsidRPr="00552CE1" w14:paraId="65D7294E" w14:textId="77777777" w:rsidTr="00552CE1">
        <w:tc>
          <w:tcPr>
            <w:tcW w:w="1353" w:type="dxa"/>
            <w:vMerge/>
          </w:tcPr>
          <w:p w14:paraId="45FB0818" w14:textId="77777777" w:rsidR="001A44D3" w:rsidRPr="00552CE1" w:rsidRDefault="001A44D3" w:rsidP="001A44D3">
            <w:pPr>
              <w:jc w:val="both"/>
              <w:rPr>
                <w:rFonts w:asciiTheme="minorHAnsi" w:hAnsiTheme="minorHAnsi" w:cstheme="minorHAnsi"/>
                <w:color w:val="000000" w:themeColor="text1"/>
                <w:sz w:val="20"/>
                <w:szCs w:val="20"/>
              </w:rPr>
            </w:pPr>
          </w:p>
        </w:tc>
        <w:tc>
          <w:tcPr>
            <w:tcW w:w="2575" w:type="dxa"/>
          </w:tcPr>
          <w:p w14:paraId="51805543" w14:textId="77777777" w:rsidR="001A44D3" w:rsidRPr="00552CE1" w:rsidRDefault="001A44D3" w:rsidP="001A44D3">
            <w:pPr>
              <w:jc w:val="both"/>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Fuel performance</w:t>
            </w:r>
          </w:p>
        </w:tc>
        <w:tc>
          <w:tcPr>
            <w:tcW w:w="2949" w:type="dxa"/>
          </w:tcPr>
          <w:p w14:paraId="34F225E0" w14:textId="77777777" w:rsidR="001A44D3" w:rsidRPr="00552CE1" w:rsidRDefault="00004F9E" w:rsidP="001A44D3">
            <w:pPr>
              <w:keepNext/>
              <w:keepLines/>
              <w:outlineLvl w:val="5"/>
              <w:rPr>
                <w:rFonts w:asciiTheme="minorHAnsi" w:hAnsiTheme="minorHAnsi" w:cstheme="minorHAnsi"/>
                <w:color w:val="000000"/>
                <w:sz w:val="20"/>
                <w:szCs w:val="20"/>
              </w:rPr>
            </w:pPr>
            <w:r w:rsidRPr="00552CE1">
              <w:rPr>
                <w:rFonts w:asciiTheme="minorHAnsi" w:hAnsiTheme="minorHAnsi" w:cstheme="minorHAnsi"/>
                <w:color w:val="000000"/>
                <w:sz w:val="20"/>
                <w:szCs w:val="20"/>
              </w:rPr>
              <w:t>LIFE-METAL</w:t>
            </w:r>
          </w:p>
          <w:p w14:paraId="46FD52A1" w14:textId="77777777" w:rsidR="001A44D3" w:rsidRPr="00552CE1" w:rsidRDefault="001A44D3"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sz w:val="20"/>
                <w:szCs w:val="20"/>
              </w:rPr>
              <w:t>BISON</w:t>
            </w:r>
          </w:p>
        </w:tc>
        <w:tc>
          <w:tcPr>
            <w:tcW w:w="2748" w:type="dxa"/>
          </w:tcPr>
          <w:p w14:paraId="256DBA3A" w14:textId="77777777" w:rsidR="001A44D3" w:rsidRPr="00552CE1" w:rsidRDefault="00004F9E"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L. Yacout (ANL)</w:t>
            </w:r>
          </w:p>
          <w:p w14:paraId="56C4F4B4" w14:textId="77777777" w:rsidR="00C366A6" w:rsidRPr="00552CE1" w:rsidRDefault="00C366A6"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sz w:val="20"/>
                <w:szCs w:val="20"/>
                <w:lang w:eastAsia="ko-KR"/>
              </w:rPr>
              <w:t>Jason Hales  (INL)</w:t>
            </w:r>
          </w:p>
        </w:tc>
      </w:tr>
      <w:tr w:rsidR="001A44D3" w:rsidRPr="00552CE1" w14:paraId="51BDE094" w14:textId="77777777" w:rsidTr="006B2BA1">
        <w:trPr>
          <w:trHeight w:val="170"/>
        </w:trPr>
        <w:tc>
          <w:tcPr>
            <w:tcW w:w="1353" w:type="dxa"/>
            <w:vMerge/>
          </w:tcPr>
          <w:p w14:paraId="049F31CB" w14:textId="77777777" w:rsidR="001A44D3" w:rsidRPr="00552CE1" w:rsidRDefault="001A44D3" w:rsidP="001A44D3">
            <w:pPr>
              <w:jc w:val="both"/>
              <w:rPr>
                <w:rFonts w:asciiTheme="minorHAnsi" w:hAnsiTheme="minorHAnsi" w:cstheme="minorHAnsi"/>
                <w:color w:val="000000" w:themeColor="text1"/>
                <w:sz w:val="20"/>
                <w:szCs w:val="20"/>
              </w:rPr>
            </w:pPr>
          </w:p>
        </w:tc>
        <w:tc>
          <w:tcPr>
            <w:tcW w:w="2575" w:type="dxa"/>
          </w:tcPr>
          <w:p w14:paraId="3157905F" w14:textId="77777777" w:rsidR="001A44D3" w:rsidRPr="00552CE1" w:rsidRDefault="001A44D3" w:rsidP="001A44D3">
            <w:pPr>
              <w:jc w:val="both"/>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Structural mechanics</w:t>
            </w:r>
          </w:p>
        </w:tc>
        <w:tc>
          <w:tcPr>
            <w:tcW w:w="2949" w:type="dxa"/>
          </w:tcPr>
          <w:p w14:paraId="76D1D056" w14:textId="77777777" w:rsidR="00374957" w:rsidRPr="00552CE1" w:rsidRDefault="00004F9E" w:rsidP="001A44D3">
            <w:pPr>
              <w:rPr>
                <w:rFonts w:asciiTheme="minorHAnsi" w:hAnsiTheme="minorHAnsi" w:cstheme="minorHAnsi"/>
                <w:color w:val="000000"/>
                <w:sz w:val="20"/>
                <w:szCs w:val="20"/>
              </w:rPr>
            </w:pPr>
            <w:r w:rsidRPr="00552CE1">
              <w:rPr>
                <w:rFonts w:asciiTheme="minorHAnsi" w:hAnsiTheme="minorHAnsi" w:cstheme="minorHAnsi"/>
                <w:color w:val="000000"/>
                <w:sz w:val="20"/>
                <w:szCs w:val="20"/>
              </w:rPr>
              <w:t>NUBOW-3D</w:t>
            </w:r>
          </w:p>
          <w:p w14:paraId="316EABC5" w14:textId="77777777" w:rsidR="001A44D3" w:rsidRPr="00552CE1" w:rsidRDefault="001A44D3" w:rsidP="001A44D3">
            <w:pPr>
              <w:rPr>
                <w:rFonts w:asciiTheme="minorHAnsi" w:hAnsiTheme="minorHAnsi" w:cstheme="minorHAnsi"/>
                <w:color w:val="000000"/>
                <w:sz w:val="20"/>
                <w:szCs w:val="20"/>
              </w:rPr>
            </w:pPr>
            <w:r w:rsidRPr="00552CE1">
              <w:rPr>
                <w:rFonts w:asciiTheme="minorHAnsi" w:hAnsiTheme="minorHAnsi" w:cstheme="minorHAnsi"/>
                <w:color w:val="000000"/>
                <w:sz w:val="20"/>
                <w:szCs w:val="20"/>
              </w:rPr>
              <w:t>DIABLO</w:t>
            </w:r>
          </w:p>
          <w:p w14:paraId="46E49400" w14:textId="53236515" w:rsidR="001A44D3" w:rsidRPr="00552CE1" w:rsidRDefault="001A44D3" w:rsidP="001A44D3">
            <w:pPr>
              <w:keepNext/>
              <w:keepLines/>
              <w:outlineLvl w:val="5"/>
              <w:rPr>
                <w:rFonts w:asciiTheme="minorHAnsi" w:hAnsiTheme="minorHAnsi" w:cstheme="minorHAnsi"/>
                <w:color w:val="000000"/>
                <w:sz w:val="20"/>
                <w:szCs w:val="20"/>
              </w:rPr>
            </w:pPr>
            <w:r w:rsidRPr="00552CE1">
              <w:rPr>
                <w:rFonts w:asciiTheme="minorHAnsi" w:hAnsiTheme="minorHAnsi" w:cstheme="minorHAnsi"/>
                <w:color w:val="000000"/>
                <w:sz w:val="20"/>
                <w:szCs w:val="20"/>
              </w:rPr>
              <w:lastRenderedPageBreak/>
              <w:t>Abacus</w:t>
            </w:r>
            <w:r w:rsidR="006B2BA1">
              <w:rPr>
                <w:rFonts w:asciiTheme="minorHAnsi" w:hAnsiTheme="minorHAnsi" w:cstheme="minorHAnsi"/>
                <w:color w:val="000000"/>
                <w:sz w:val="20"/>
                <w:szCs w:val="20"/>
              </w:rPr>
              <w:t xml:space="preserve"> </w:t>
            </w:r>
            <w:r w:rsidR="006B2BA1" w:rsidRPr="00075074">
              <w:rPr>
                <w:rFonts w:asciiTheme="minorHAnsi" w:hAnsiTheme="minorHAnsi" w:cstheme="minorHAnsi"/>
                <w:color w:val="000000"/>
                <w:sz w:val="20"/>
                <w:szCs w:val="20"/>
                <w:vertAlign w:val="superscript"/>
              </w:rPr>
              <w:t>a)</w:t>
            </w:r>
          </w:p>
          <w:p w14:paraId="3A67947B" w14:textId="7310EC6C" w:rsidR="001531EF" w:rsidRPr="006B2BA1" w:rsidRDefault="001531EF" w:rsidP="001531EF">
            <w:pPr>
              <w:rPr>
                <w:rFonts w:asciiTheme="minorHAnsi" w:hAnsiTheme="minorHAnsi" w:cstheme="minorHAnsi"/>
                <w:b/>
                <w:color w:val="000000"/>
                <w:sz w:val="20"/>
                <w:szCs w:val="20"/>
              </w:rPr>
            </w:pPr>
            <w:r w:rsidRPr="00552CE1">
              <w:rPr>
                <w:rFonts w:asciiTheme="minorHAnsi" w:hAnsiTheme="minorHAnsi" w:cstheme="minorHAnsi"/>
                <w:color w:val="000000"/>
                <w:sz w:val="20"/>
                <w:szCs w:val="20"/>
              </w:rPr>
              <w:t>DEER (MOOSE app)</w:t>
            </w:r>
            <w:r w:rsidR="006B2BA1">
              <w:rPr>
                <w:rFonts w:asciiTheme="minorHAnsi" w:hAnsiTheme="minorHAnsi" w:cstheme="minorHAnsi"/>
                <w:color w:val="000000"/>
                <w:sz w:val="20"/>
                <w:szCs w:val="20"/>
              </w:rPr>
              <w:t xml:space="preserve"> </w:t>
            </w:r>
            <w:r w:rsidR="006B2BA1">
              <w:rPr>
                <w:rFonts w:asciiTheme="minorHAnsi" w:hAnsiTheme="minorHAnsi" w:cstheme="minorHAnsi"/>
                <w:color w:val="000000"/>
                <w:sz w:val="20"/>
                <w:szCs w:val="20"/>
                <w:vertAlign w:val="superscript"/>
              </w:rPr>
              <w:t>b</w:t>
            </w:r>
            <w:r w:rsidR="006B2BA1" w:rsidRPr="00075074">
              <w:rPr>
                <w:rFonts w:asciiTheme="minorHAnsi" w:hAnsiTheme="minorHAnsi" w:cstheme="minorHAnsi"/>
                <w:color w:val="000000"/>
                <w:sz w:val="20"/>
                <w:szCs w:val="20"/>
                <w:vertAlign w:val="superscript"/>
              </w:rPr>
              <w:t>)</w:t>
            </w:r>
          </w:p>
          <w:p w14:paraId="4CF478B8" w14:textId="2417EA65" w:rsidR="001531EF" w:rsidRPr="00552CE1" w:rsidRDefault="001531EF" w:rsidP="001531EF">
            <w:pPr>
              <w:rPr>
                <w:rFonts w:asciiTheme="minorHAnsi" w:hAnsiTheme="minorHAnsi" w:cstheme="minorHAnsi"/>
                <w:color w:val="000000"/>
                <w:sz w:val="20"/>
                <w:szCs w:val="20"/>
              </w:rPr>
            </w:pPr>
            <w:r w:rsidRPr="00552CE1">
              <w:rPr>
                <w:rFonts w:asciiTheme="minorHAnsi" w:hAnsiTheme="minorHAnsi" w:cstheme="minorHAnsi"/>
                <w:color w:val="000000"/>
                <w:sz w:val="20"/>
                <w:szCs w:val="20"/>
              </w:rPr>
              <w:t>ANSYS</w:t>
            </w:r>
            <w:r w:rsidR="006B2BA1">
              <w:rPr>
                <w:rFonts w:asciiTheme="minorHAnsi" w:hAnsiTheme="minorHAnsi" w:cstheme="minorHAnsi"/>
                <w:color w:val="000000"/>
                <w:sz w:val="20"/>
                <w:szCs w:val="20"/>
              </w:rPr>
              <w:t xml:space="preserve"> </w:t>
            </w:r>
            <w:r w:rsidR="006B2BA1" w:rsidRPr="00075074">
              <w:rPr>
                <w:rFonts w:asciiTheme="minorHAnsi" w:hAnsiTheme="minorHAnsi" w:cstheme="minorHAnsi"/>
                <w:color w:val="000000"/>
                <w:sz w:val="20"/>
                <w:szCs w:val="20"/>
                <w:vertAlign w:val="superscript"/>
              </w:rPr>
              <w:t>a)</w:t>
            </w:r>
          </w:p>
          <w:p w14:paraId="6EA3B0FD" w14:textId="17AC79F5" w:rsidR="001531EF" w:rsidRPr="00552CE1" w:rsidRDefault="001531EF" w:rsidP="001531EF">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sz w:val="20"/>
                <w:szCs w:val="20"/>
              </w:rPr>
              <w:t>WARP3D</w:t>
            </w:r>
            <w:r w:rsidR="006B2BA1">
              <w:rPr>
                <w:rFonts w:asciiTheme="minorHAnsi" w:hAnsiTheme="minorHAnsi" w:cstheme="minorHAnsi"/>
                <w:color w:val="000000"/>
                <w:sz w:val="20"/>
                <w:szCs w:val="20"/>
              </w:rPr>
              <w:t xml:space="preserve"> </w:t>
            </w:r>
            <w:r w:rsidR="006B2BA1" w:rsidRPr="00075074">
              <w:rPr>
                <w:rFonts w:asciiTheme="minorHAnsi" w:hAnsiTheme="minorHAnsi" w:cstheme="minorHAnsi"/>
                <w:color w:val="000000"/>
                <w:sz w:val="20"/>
                <w:szCs w:val="20"/>
                <w:vertAlign w:val="superscript"/>
              </w:rPr>
              <w:t>a)</w:t>
            </w:r>
            <w:r w:rsidRPr="00552CE1">
              <w:rPr>
                <w:rFonts w:asciiTheme="minorHAnsi" w:hAnsiTheme="minorHAnsi" w:cstheme="minorHAnsi"/>
                <w:color w:val="000000" w:themeColor="text1"/>
                <w:sz w:val="20"/>
                <w:szCs w:val="20"/>
              </w:rPr>
              <w:t xml:space="preserve"> </w:t>
            </w:r>
          </w:p>
        </w:tc>
        <w:tc>
          <w:tcPr>
            <w:tcW w:w="2748" w:type="dxa"/>
          </w:tcPr>
          <w:p w14:paraId="34C4CCA8" w14:textId="77777777" w:rsidR="001A44D3" w:rsidRPr="00552CE1" w:rsidRDefault="00004F9E"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lastRenderedPageBreak/>
              <w:t>J. Grudzinski (ANL)</w:t>
            </w:r>
          </w:p>
          <w:p w14:paraId="46666991" w14:textId="62C7C4F9" w:rsidR="00D40B0D" w:rsidRPr="00552CE1" w:rsidRDefault="00D40B0D"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R. Ferencz (LLNL)</w:t>
            </w:r>
          </w:p>
        </w:tc>
      </w:tr>
      <w:tr w:rsidR="001A44D3" w:rsidRPr="00552CE1" w14:paraId="4EEFAC2B" w14:textId="77777777" w:rsidTr="00552CE1">
        <w:tc>
          <w:tcPr>
            <w:tcW w:w="1353" w:type="dxa"/>
            <w:vMerge/>
          </w:tcPr>
          <w:p w14:paraId="53128261" w14:textId="77777777" w:rsidR="001A44D3" w:rsidRPr="00552CE1" w:rsidRDefault="001A44D3" w:rsidP="001A44D3">
            <w:pPr>
              <w:jc w:val="both"/>
              <w:rPr>
                <w:rFonts w:asciiTheme="minorHAnsi" w:hAnsiTheme="minorHAnsi" w:cstheme="minorHAnsi"/>
                <w:color w:val="000000" w:themeColor="text1"/>
                <w:sz w:val="20"/>
                <w:szCs w:val="20"/>
              </w:rPr>
            </w:pPr>
          </w:p>
        </w:tc>
        <w:tc>
          <w:tcPr>
            <w:tcW w:w="2575" w:type="dxa"/>
          </w:tcPr>
          <w:p w14:paraId="55C38572" w14:textId="77777777" w:rsidR="001A44D3" w:rsidRPr="00552CE1" w:rsidRDefault="001A44D3" w:rsidP="001A44D3">
            <w:pPr>
              <w:jc w:val="both"/>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Chemistry/corrosion</w:t>
            </w:r>
          </w:p>
        </w:tc>
        <w:tc>
          <w:tcPr>
            <w:tcW w:w="2949" w:type="dxa"/>
          </w:tcPr>
          <w:p w14:paraId="0F1AAC90" w14:textId="77777777" w:rsidR="001A44D3" w:rsidRPr="00552CE1" w:rsidRDefault="001A44D3"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MAMBA</w:t>
            </w:r>
          </w:p>
        </w:tc>
        <w:tc>
          <w:tcPr>
            <w:tcW w:w="2748" w:type="dxa"/>
          </w:tcPr>
          <w:p w14:paraId="266E28A1" w14:textId="77777777" w:rsidR="001A44D3" w:rsidRPr="00552CE1" w:rsidRDefault="0038259F"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rPr>
              <w:t>David Andersson (LANL)</w:t>
            </w:r>
          </w:p>
        </w:tc>
      </w:tr>
      <w:tr w:rsidR="001A44D3" w:rsidRPr="00552CE1" w14:paraId="719789CF" w14:textId="77777777" w:rsidTr="00552CE1">
        <w:tc>
          <w:tcPr>
            <w:tcW w:w="1353" w:type="dxa"/>
            <w:vMerge w:val="restart"/>
          </w:tcPr>
          <w:p w14:paraId="6922A145" w14:textId="77777777" w:rsidR="001A44D3" w:rsidRPr="00552CE1" w:rsidRDefault="001A44D3" w:rsidP="001A44D3">
            <w:pPr>
              <w:jc w:val="both"/>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Systems and Controls</w:t>
            </w:r>
          </w:p>
        </w:tc>
        <w:tc>
          <w:tcPr>
            <w:tcW w:w="2575" w:type="dxa"/>
          </w:tcPr>
          <w:p w14:paraId="5D9947E2" w14:textId="77777777" w:rsidR="001A44D3" w:rsidRPr="00552CE1" w:rsidRDefault="001A44D3"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Integrated system modeling</w:t>
            </w:r>
          </w:p>
        </w:tc>
        <w:tc>
          <w:tcPr>
            <w:tcW w:w="2949" w:type="dxa"/>
          </w:tcPr>
          <w:p w14:paraId="6B0B7CCA" w14:textId="77777777" w:rsidR="001A44D3" w:rsidRPr="00552CE1" w:rsidRDefault="001A44D3"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RELAP5</w:t>
            </w:r>
            <w:r w:rsidR="00220BC4" w:rsidRPr="00552CE1">
              <w:rPr>
                <w:rFonts w:asciiTheme="minorHAnsi" w:hAnsiTheme="minorHAnsi" w:cstheme="minorHAnsi"/>
                <w:color w:val="000000" w:themeColor="text1"/>
                <w:sz w:val="20"/>
                <w:szCs w:val="20"/>
              </w:rPr>
              <w:t>-</w:t>
            </w:r>
            <w:r w:rsidRPr="00552CE1">
              <w:rPr>
                <w:rFonts w:asciiTheme="minorHAnsi" w:hAnsiTheme="minorHAnsi" w:cstheme="minorHAnsi"/>
                <w:color w:val="000000" w:themeColor="text1"/>
                <w:sz w:val="20"/>
                <w:szCs w:val="20"/>
              </w:rPr>
              <w:t>3D</w:t>
            </w:r>
          </w:p>
        </w:tc>
        <w:tc>
          <w:tcPr>
            <w:tcW w:w="2748" w:type="dxa"/>
          </w:tcPr>
          <w:p w14:paraId="1DF2DDD8" w14:textId="77777777" w:rsidR="001A44D3" w:rsidRPr="00552CE1" w:rsidRDefault="00220BC4"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J. Wolf (INL)</w:t>
            </w:r>
          </w:p>
        </w:tc>
      </w:tr>
      <w:tr w:rsidR="001A44D3" w:rsidRPr="00552CE1" w14:paraId="6C56B940" w14:textId="77777777" w:rsidTr="00552CE1">
        <w:tc>
          <w:tcPr>
            <w:tcW w:w="1353" w:type="dxa"/>
            <w:vMerge/>
          </w:tcPr>
          <w:p w14:paraId="62486C05" w14:textId="77777777" w:rsidR="001A44D3" w:rsidRPr="00552CE1" w:rsidRDefault="001A44D3" w:rsidP="001A44D3">
            <w:pPr>
              <w:jc w:val="both"/>
              <w:rPr>
                <w:rFonts w:asciiTheme="minorHAnsi" w:hAnsiTheme="minorHAnsi" w:cstheme="minorHAnsi"/>
                <w:color w:val="000000" w:themeColor="text1"/>
                <w:sz w:val="20"/>
                <w:szCs w:val="20"/>
              </w:rPr>
            </w:pPr>
          </w:p>
        </w:tc>
        <w:tc>
          <w:tcPr>
            <w:tcW w:w="2575" w:type="dxa"/>
          </w:tcPr>
          <w:p w14:paraId="191E689C" w14:textId="77777777" w:rsidR="001A44D3" w:rsidRPr="00552CE1" w:rsidRDefault="001A44D3" w:rsidP="001A44D3">
            <w:pPr>
              <w:jc w:val="both"/>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Safety analysis</w:t>
            </w:r>
          </w:p>
        </w:tc>
        <w:tc>
          <w:tcPr>
            <w:tcW w:w="2949" w:type="dxa"/>
          </w:tcPr>
          <w:p w14:paraId="0E25D5C6" w14:textId="77777777" w:rsidR="001A44D3" w:rsidRPr="00552CE1" w:rsidRDefault="00004F9E" w:rsidP="001A44D3">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sz w:val="20"/>
                <w:szCs w:val="20"/>
              </w:rPr>
              <w:t>SAS4A/SASSYS-1</w:t>
            </w:r>
            <w:r w:rsidR="001A44D3" w:rsidRPr="00552CE1">
              <w:rPr>
                <w:rFonts w:asciiTheme="minorHAnsi" w:hAnsiTheme="minorHAnsi" w:cstheme="minorHAnsi"/>
                <w:color w:val="000000"/>
                <w:sz w:val="20"/>
                <w:szCs w:val="20"/>
              </w:rPr>
              <w:br/>
            </w:r>
            <w:r w:rsidRPr="00552CE1">
              <w:rPr>
                <w:rFonts w:asciiTheme="minorHAnsi" w:hAnsiTheme="minorHAnsi" w:cstheme="minorHAnsi"/>
                <w:color w:val="000000"/>
                <w:sz w:val="20"/>
                <w:szCs w:val="20"/>
              </w:rPr>
              <w:t>CONTAIN-LMR/MELCOR</w:t>
            </w:r>
            <w:r w:rsidR="001A44D3" w:rsidRPr="00552CE1">
              <w:rPr>
                <w:rFonts w:asciiTheme="minorHAnsi" w:hAnsiTheme="minorHAnsi" w:cstheme="minorHAnsi"/>
                <w:color w:val="000000"/>
                <w:sz w:val="20"/>
                <w:szCs w:val="20"/>
              </w:rPr>
              <w:br/>
              <w:t>RELAP5</w:t>
            </w:r>
            <w:r w:rsidR="00220BC4" w:rsidRPr="00552CE1">
              <w:rPr>
                <w:rFonts w:asciiTheme="minorHAnsi" w:hAnsiTheme="minorHAnsi" w:cstheme="minorHAnsi"/>
                <w:color w:val="000000"/>
                <w:sz w:val="20"/>
                <w:szCs w:val="20"/>
              </w:rPr>
              <w:t>-</w:t>
            </w:r>
            <w:r w:rsidR="001A44D3" w:rsidRPr="00552CE1">
              <w:rPr>
                <w:rFonts w:asciiTheme="minorHAnsi" w:hAnsiTheme="minorHAnsi" w:cstheme="minorHAnsi"/>
                <w:color w:val="000000"/>
                <w:sz w:val="20"/>
                <w:szCs w:val="20"/>
              </w:rPr>
              <w:t>3D</w:t>
            </w:r>
          </w:p>
        </w:tc>
        <w:tc>
          <w:tcPr>
            <w:tcW w:w="2748" w:type="dxa"/>
          </w:tcPr>
          <w:p w14:paraId="6D441321" w14:textId="77777777" w:rsidR="00220BC4" w:rsidRPr="00552CE1" w:rsidRDefault="00220BC4" w:rsidP="00220BC4">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T. Fanning (ANL)</w:t>
            </w:r>
          </w:p>
          <w:p w14:paraId="1E32243C" w14:textId="77777777" w:rsidR="00220BC4" w:rsidRPr="00552CE1" w:rsidRDefault="00220BC4" w:rsidP="00220BC4">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L. Humphries (SNL)</w:t>
            </w:r>
          </w:p>
          <w:p w14:paraId="2499A14F" w14:textId="77777777" w:rsidR="00220BC4" w:rsidRPr="00552CE1" w:rsidRDefault="00220BC4" w:rsidP="00220BC4">
            <w:pPr>
              <w:keepNext/>
              <w:keepLines/>
              <w:outlineLvl w:val="5"/>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J. Wolf (INL)</w:t>
            </w:r>
          </w:p>
        </w:tc>
      </w:tr>
      <w:tr w:rsidR="001A44D3" w:rsidRPr="00552CE1" w14:paraId="4EA6AEBC" w14:textId="77777777" w:rsidTr="00552CE1">
        <w:tc>
          <w:tcPr>
            <w:tcW w:w="1353" w:type="dxa"/>
            <w:vMerge/>
          </w:tcPr>
          <w:p w14:paraId="4101652C" w14:textId="77777777" w:rsidR="001A44D3" w:rsidRPr="00552CE1" w:rsidRDefault="001A44D3" w:rsidP="001A44D3">
            <w:pPr>
              <w:jc w:val="both"/>
              <w:rPr>
                <w:rFonts w:asciiTheme="minorHAnsi" w:hAnsiTheme="minorHAnsi" w:cstheme="minorHAnsi"/>
                <w:color w:val="000000" w:themeColor="text1"/>
                <w:sz w:val="20"/>
                <w:szCs w:val="20"/>
              </w:rPr>
            </w:pPr>
          </w:p>
        </w:tc>
        <w:tc>
          <w:tcPr>
            <w:tcW w:w="2575" w:type="dxa"/>
          </w:tcPr>
          <w:p w14:paraId="42F67C12" w14:textId="77777777" w:rsidR="001A44D3" w:rsidRPr="00552CE1" w:rsidRDefault="001A44D3" w:rsidP="001A44D3">
            <w:pPr>
              <w:jc w:val="both"/>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Dynamic PRA</w:t>
            </w:r>
          </w:p>
        </w:tc>
        <w:tc>
          <w:tcPr>
            <w:tcW w:w="2949" w:type="dxa"/>
          </w:tcPr>
          <w:p w14:paraId="7804D2E7" w14:textId="462CDD7B" w:rsidR="001A44D3" w:rsidRPr="00552CE1" w:rsidRDefault="001A44D3" w:rsidP="001A44D3">
            <w:pPr>
              <w:rPr>
                <w:rFonts w:asciiTheme="minorHAnsi" w:hAnsiTheme="minorHAnsi" w:cstheme="minorHAnsi"/>
                <w:color w:val="000000"/>
                <w:sz w:val="20"/>
                <w:szCs w:val="20"/>
              </w:rPr>
            </w:pPr>
            <w:r w:rsidRPr="00552CE1">
              <w:rPr>
                <w:rFonts w:asciiTheme="minorHAnsi" w:hAnsiTheme="minorHAnsi" w:cstheme="minorHAnsi"/>
                <w:color w:val="000000"/>
                <w:sz w:val="20"/>
                <w:szCs w:val="20"/>
              </w:rPr>
              <w:t>ADAPT </w:t>
            </w:r>
            <w:r w:rsidR="006B2BA1" w:rsidRPr="00075074">
              <w:rPr>
                <w:rFonts w:asciiTheme="minorHAnsi" w:hAnsiTheme="minorHAnsi" w:cstheme="minorHAnsi"/>
                <w:color w:val="000000"/>
                <w:sz w:val="20"/>
                <w:szCs w:val="20"/>
                <w:vertAlign w:val="superscript"/>
              </w:rPr>
              <w:t>a)</w:t>
            </w:r>
          </w:p>
        </w:tc>
        <w:tc>
          <w:tcPr>
            <w:tcW w:w="2748" w:type="dxa"/>
          </w:tcPr>
          <w:p w14:paraId="4B99056E" w14:textId="77777777" w:rsidR="001A44D3" w:rsidRPr="00552CE1" w:rsidRDefault="001A44D3" w:rsidP="001A44D3">
            <w:pPr>
              <w:rPr>
                <w:rFonts w:asciiTheme="minorHAnsi" w:hAnsiTheme="minorHAnsi" w:cstheme="minorHAnsi"/>
                <w:color w:val="000000" w:themeColor="text1"/>
                <w:sz w:val="20"/>
                <w:szCs w:val="20"/>
              </w:rPr>
            </w:pPr>
          </w:p>
        </w:tc>
      </w:tr>
      <w:tr w:rsidR="00C1188F" w:rsidRPr="00552CE1" w14:paraId="21C2CCA5" w14:textId="77777777" w:rsidTr="00552CE1">
        <w:tc>
          <w:tcPr>
            <w:tcW w:w="3928" w:type="dxa"/>
            <w:gridSpan w:val="2"/>
          </w:tcPr>
          <w:p w14:paraId="72BA340D" w14:textId="77777777" w:rsidR="00C1188F" w:rsidRPr="00552CE1" w:rsidRDefault="00C1188F" w:rsidP="001A44D3">
            <w:pPr>
              <w:jc w:val="both"/>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Economic and fuel cycle analysis</w:t>
            </w:r>
          </w:p>
        </w:tc>
        <w:tc>
          <w:tcPr>
            <w:tcW w:w="2949" w:type="dxa"/>
          </w:tcPr>
          <w:p w14:paraId="727A0DA7" w14:textId="77777777" w:rsidR="00C1188F" w:rsidRPr="00552CE1" w:rsidRDefault="00C1188F" w:rsidP="001A44D3">
            <w:pPr>
              <w:rPr>
                <w:rFonts w:asciiTheme="minorHAnsi" w:hAnsiTheme="minorHAnsi" w:cstheme="minorHAnsi"/>
                <w:color w:val="000000"/>
                <w:sz w:val="20"/>
                <w:szCs w:val="20"/>
              </w:rPr>
            </w:pPr>
            <w:r w:rsidRPr="00552CE1">
              <w:rPr>
                <w:rFonts w:asciiTheme="minorHAnsi" w:hAnsiTheme="minorHAnsi" w:cstheme="minorHAnsi"/>
                <w:color w:val="000000"/>
                <w:sz w:val="20"/>
                <w:szCs w:val="20"/>
              </w:rPr>
              <w:t>NE-COST</w:t>
            </w:r>
          </w:p>
          <w:p w14:paraId="3C748355" w14:textId="77777777" w:rsidR="00C1188F" w:rsidRPr="00552CE1" w:rsidRDefault="00C1188F" w:rsidP="001A44D3">
            <w:pPr>
              <w:rPr>
                <w:rFonts w:asciiTheme="minorHAnsi" w:hAnsiTheme="minorHAnsi" w:cstheme="minorHAnsi"/>
                <w:color w:val="000000"/>
                <w:sz w:val="20"/>
                <w:szCs w:val="20"/>
              </w:rPr>
            </w:pPr>
            <w:r w:rsidRPr="00552CE1">
              <w:rPr>
                <w:rFonts w:asciiTheme="minorHAnsi" w:hAnsiTheme="minorHAnsi" w:cstheme="minorHAnsi"/>
                <w:color w:val="000000"/>
                <w:sz w:val="20"/>
                <w:szCs w:val="20"/>
              </w:rPr>
              <w:t>DYMOND</w:t>
            </w:r>
          </w:p>
          <w:p w14:paraId="7807E435" w14:textId="77777777" w:rsidR="00C1188F" w:rsidRPr="00552CE1" w:rsidRDefault="00C1188F" w:rsidP="001A44D3">
            <w:pPr>
              <w:rPr>
                <w:rFonts w:asciiTheme="minorHAnsi" w:hAnsiTheme="minorHAnsi" w:cstheme="minorHAnsi"/>
                <w:color w:val="000000"/>
                <w:sz w:val="20"/>
                <w:szCs w:val="20"/>
              </w:rPr>
            </w:pPr>
            <w:r w:rsidRPr="00552CE1">
              <w:rPr>
                <w:rFonts w:asciiTheme="minorHAnsi" w:hAnsiTheme="minorHAnsi" w:cstheme="minorHAnsi"/>
                <w:color w:val="000000"/>
                <w:sz w:val="20"/>
                <w:szCs w:val="20"/>
              </w:rPr>
              <w:t>RAVEN</w:t>
            </w:r>
          </w:p>
        </w:tc>
        <w:tc>
          <w:tcPr>
            <w:tcW w:w="2748" w:type="dxa"/>
          </w:tcPr>
          <w:p w14:paraId="55CEA81C" w14:textId="77777777" w:rsidR="00C1188F" w:rsidRPr="00552CE1" w:rsidRDefault="00C1188F"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F. Ganda (ANL)</w:t>
            </w:r>
          </w:p>
          <w:p w14:paraId="2F44C73F" w14:textId="77777777" w:rsidR="00C1188F" w:rsidRPr="00552CE1" w:rsidRDefault="00C1188F"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B. Feng (ANL)</w:t>
            </w:r>
          </w:p>
          <w:p w14:paraId="12B8DF29" w14:textId="77777777" w:rsidR="00C1188F" w:rsidRPr="00552CE1" w:rsidRDefault="00C1188F" w:rsidP="001A44D3">
            <w:pPr>
              <w:rPr>
                <w:rFonts w:asciiTheme="minorHAnsi" w:hAnsiTheme="minorHAnsi" w:cstheme="minorHAnsi"/>
                <w:color w:val="000000" w:themeColor="text1"/>
                <w:sz w:val="20"/>
                <w:szCs w:val="20"/>
              </w:rPr>
            </w:pPr>
            <w:r w:rsidRPr="00552CE1">
              <w:rPr>
                <w:rFonts w:asciiTheme="minorHAnsi" w:hAnsiTheme="minorHAnsi" w:cstheme="minorHAnsi"/>
                <w:color w:val="000000" w:themeColor="text1"/>
                <w:sz w:val="20"/>
                <w:szCs w:val="20"/>
              </w:rPr>
              <w:t>C. Rabiti (INL)</w:t>
            </w:r>
          </w:p>
        </w:tc>
      </w:tr>
    </w:tbl>
    <w:p w14:paraId="1299C43A" w14:textId="701391A2" w:rsidR="00D255E7" w:rsidRDefault="006B2BA1" w:rsidP="006B2BA1">
      <w:pPr>
        <w:pStyle w:val="ListParagraph"/>
        <w:numPr>
          <w:ilvl w:val="0"/>
          <w:numId w:val="10"/>
        </w:numPr>
        <w:rPr>
          <w:rFonts w:asciiTheme="minorHAnsi" w:hAnsiTheme="minorHAnsi" w:cstheme="minorHAnsi"/>
          <w:sz w:val="16"/>
        </w:rPr>
      </w:pPr>
      <w:r w:rsidRPr="006B2BA1">
        <w:rPr>
          <w:rFonts w:asciiTheme="minorHAnsi" w:hAnsiTheme="minorHAnsi" w:cstheme="minorHAnsi"/>
          <w:sz w:val="16"/>
        </w:rPr>
        <w:t>Commercial code or non-DOE code</w:t>
      </w:r>
    </w:p>
    <w:p w14:paraId="6B4AE092" w14:textId="32962C43" w:rsidR="006B2BA1" w:rsidRPr="006B2BA1" w:rsidRDefault="006B2BA1" w:rsidP="006B2BA1">
      <w:pPr>
        <w:pStyle w:val="ListParagraph"/>
        <w:numPr>
          <w:ilvl w:val="0"/>
          <w:numId w:val="10"/>
        </w:numPr>
        <w:rPr>
          <w:rFonts w:asciiTheme="minorHAnsi" w:hAnsiTheme="minorHAnsi" w:cstheme="minorHAnsi"/>
          <w:sz w:val="16"/>
        </w:rPr>
      </w:pPr>
      <w:r>
        <w:rPr>
          <w:rFonts w:asciiTheme="minorHAnsi" w:hAnsiTheme="minorHAnsi" w:cstheme="minorHAnsi"/>
          <w:sz w:val="16"/>
        </w:rPr>
        <w:t xml:space="preserve">See MOOSE points of contact </w:t>
      </w:r>
    </w:p>
    <w:p w14:paraId="508A98C5" w14:textId="77777777" w:rsidR="006B2BA1" w:rsidRPr="006B2BA1" w:rsidRDefault="006B2BA1" w:rsidP="006B2BA1">
      <w:pPr>
        <w:pStyle w:val="ListParagraph"/>
        <w:rPr>
          <w:rFonts w:asciiTheme="minorHAnsi" w:hAnsiTheme="minorHAnsi" w:cstheme="minorHAnsi"/>
          <w:b/>
          <w:sz w:val="22"/>
        </w:rPr>
      </w:pPr>
    </w:p>
    <w:p w14:paraId="342754A3" w14:textId="77777777" w:rsidR="004D32D5" w:rsidRPr="00552CE1" w:rsidRDefault="004D32D5" w:rsidP="00F43B13">
      <w:pPr>
        <w:jc w:val="center"/>
        <w:rPr>
          <w:rFonts w:asciiTheme="minorHAnsi" w:hAnsiTheme="minorHAnsi" w:cstheme="minorHAnsi"/>
          <w:b/>
          <w:bCs/>
          <w:sz w:val="22"/>
          <w:szCs w:val="22"/>
        </w:rPr>
      </w:pPr>
      <w:r w:rsidRPr="00552CE1">
        <w:rPr>
          <w:rFonts w:asciiTheme="minorHAnsi" w:hAnsiTheme="minorHAnsi" w:cstheme="minorHAnsi"/>
          <w:b/>
          <w:bCs/>
          <w:sz w:val="22"/>
          <w:szCs w:val="22"/>
        </w:rPr>
        <w:t xml:space="preserve">Table </w:t>
      </w:r>
      <w:r w:rsidR="0043187E" w:rsidRPr="00552CE1">
        <w:rPr>
          <w:rFonts w:asciiTheme="minorHAnsi" w:hAnsiTheme="minorHAnsi" w:cstheme="minorHAnsi"/>
          <w:b/>
          <w:bCs/>
          <w:sz w:val="22"/>
          <w:szCs w:val="22"/>
        </w:rPr>
        <w:t>2</w:t>
      </w:r>
      <w:r w:rsidRPr="00552CE1">
        <w:rPr>
          <w:rFonts w:asciiTheme="minorHAnsi" w:hAnsiTheme="minorHAnsi" w:cstheme="minorHAnsi"/>
          <w:b/>
          <w:bCs/>
          <w:sz w:val="22"/>
          <w:szCs w:val="22"/>
        </w:rPr>
        <w:t xml:space="preserve">. M&amp;S </w:t>
      </w:r>
      <w:r w:rsidR="0006014D" w:rsidRPr="00552CE1">
        <w:rPr>
          <w:rFonts w:asciiTheme="minorHAnsi" w:hAnsiTheme="minorHAnsi" w:cstheme="minorHAnsi"/>
          <w:b/>
          <w:bCs/>
          <w:sz w:val="22"/>
          <w:szCs w:val="22"/>
        </w:rPr>
        <w:t xml:space="preserve">Codes </w:t>
      </w:r>
      <w:r w:rsidRPr="00552CE1">
        <w:rPr>
          <w:rFonts w:asciiTheme="minorHAnsi" w:hAnsiTheme="minorHAnsi" w:cstheme="minorHAnsi"/>
          <w:b/>
          <w:bCs/>
          <w:sz w:val="22"/>
          <w:szCs w:val="22"/>
        </w:rPr>
        <w:t>for Advanced Nuclear Reactor</w:t>
      </w:r>
      <w:r w:rsidR="0043187E" w:rsidRPr="00552CE1">
        <w:rPr>
          <w:rFonts w:asciiTheme="minorHAnsi" w:hAnsiTheme="minorHAnsi" w:cstheme="minorHAnsi"/>
          <w:b/>
          <w:bCs/>
          <w:sz w:val="22"/>
          <w:szCs w:val="22"/>
        </w:rPr>
        <w:t xml:space="preserve"> An</w:t>
      </w:r>
      <w:r w:rsidR="00343145" w:rsidRPr="00552CE1">
        <w:rPr>
          <w:rFonts w:asciiTheme="minorHAnsi" w:hAnsiTheme="minorHAnsi" w:cstheme="minorHAnsi"/>
          <w:b/>
          <w:bCs/>
          <w:sz w:val="22"/>
          <w:szCs w:val="22"/>
        </w:rPr>
        <w:t>a</w:t>
      </w:r>
      <w:r w:rsidR="0043187E" w:rsidRPr="00552CE1">
        <w:rPr>
          <w:rFonts w:asciiTheme="minorHAnsi" w:hAnsiTheme="minorHAnsi" w:cstheme="minorHAnsi"/>
          <w:b/>
          <w:bCs/>
          <w:sz w:val="22"/>
          <w:szCs w:val="22"/>
        </w:rPr>
        <w:t>lysis</w:t>
      </w:r>
    </w:p>
    <w:tbl>
      <w:tblPr>
        <w:tblStyle w:val="TableGrid"/>
        <w:tblW w:w="9635" w:type="dxa"/>
        <w:jc w:val="center"/>
        <w:tblLayout w:type="fixed"/>
        <w:tblCellMar>
          <w:left w:w="29" w:type="dxa"/>
          <w:right w:w="29" w:type="dxa"/>
        </w:tblCellMar>
        <w:tblLook w:val="04A0" w:firstRow="1" w:lastRow="0" w:firstColumn="1" w:lastColumn="0" w:noHBand="0" w:noVBand="1"/>
      </w:tblPr>
      <w:tblGrid>
        <w:gridCol w:w="1260"/>
        <w:gridCol w:w="1175"/>
        <w:gridCol w:w="1800"/>
        <w:gridCol w:w="1800"/>
        <w:gridCol w:w="1800"/>
        <w:gridCol w:w="1800"/>
      </w:tblGrid>
      <w:tr w:rsidR="00324E6B" w:rsidRPr="00552CE1" w14:paraId="370EE0AD" w14:textId="77777777" w:rsidTr="00B10D5C">
        <w:trPr>
          <w:trHeight w:val="51"/>
          <w:jc w:val="center"/>
        </w:trPr>
        <w:tc>
          <w:tcPr>
            <w:tcW w:w="2435" w:type="dxa"/>
            <w:gridSpan w:val="2"/>
            <w:vMerge w:val="restart"/>
            <w:shd w:val="clear" w:color="auto" w:fill="D9D9D9" w:themeFill="background1" w:themeFillShade="D9"/>
            <w:vAlign w:val="center"/>
          </w:tcPr>
          <w:p w14:paraId="1D7939A8" w14:textId="6954DB2C" w:rsidR="00324E6B" w:rsidRPr="00552CE1" w:rsidRDefault="00324E6B" w:rsidP="00215CE7">
            <w:pPr>
              <w:rPr>
                <w:rFonts w:asciiTheme="minorHAnsi" w:hAnsiTheme="minorHAnsi" w:cstheme="minorHAnsi"/>
                <w:sz w:val="20"/>
                <w:szCs w:val="20"/>
              </w:rPr>
            </w:pPr>
            <w:r w:rsidRPr="00552CE1">
              <w:rPr>
                <w:rFonts w:asciiTheme="minorHAnsi" w:hAnsiTheme="minorHAnsi" w:cstheme="minorHAnsi"/>
                <w:sz w:val="20"/>
                <w:szCs w:val="20"/>
              </w:rPr>
              <w:t>Tasks</w:t>
            </w:r>
          </w:p>
        </w:tc>
        <w:tc>
          <w:tcPr>
            <w:tcW w:w="7200" w:type="dxa"/>
            <w:gridSpan w:val="4"/>
            <w:shd w:val="clear" w:color="auto" w:fill="D9D9D9" w:themeFill="background1" w:themeFillShade="D9"/>
            <w:vAlign w:val="center"/>
          </w:tcPr>
          <w:p w14:paraId="1EDA4828" w14:textId="191E8388" w:rsidR="00324E6B" w:rsidRPr="00552CE1" w:rsidRDefault="00324E6B" w:rsidP="00520381">
            <w:pPr>
              <w:jc w:val="center"/>
              <w:rPr>
                <w:rFonts w:asciiTheme="minorHAnsi" w:hAnsiTheme="minorHAnsi" w:cstheme="minorHAnsi"/>
                <w:sz w:val="20"/>
                <w:szCs w:val="20"/>
              </w:rPr>
            </w:pPr>
            <w:r w:rsidRPr="00552CE1">
              <w:rPr>
                <w:rFonts w:asciiTheme="minorHAnsi" w:hAnsiTheme="minorHAnsi" w:cstheme="minorHAnsi"/>
                <w:sz w:val="20"/>
                <w:szCs w:val="20"/>
              </w:rPr>
              <w:t>Reactor Types</w:t>
            </w:r>
          </w:p>
        </w:tc>
      </w:tr>
      <w:tr w:rsidR="00324E6B" w:rsidRPr="00552CE1" w14:paraId="6C208C9F" w14:textId="77777777" w:rsidTr="00B10D5C">
        <w:trPr>
          <w:trHeight w:val="51"/>
          <w:jc w:val="center"/>
        </w:trPr>
        <w:tc>
          <w:tcPr>
            <w:tcW w:w="2435" w:type="dxa"/>
            <w:gridSpan w:val="2"/>
            <w:vMerge/>
            <w:shd w:val="clear" w:color="auto" w:fill="D9D9D9" w:themeFill="background1" w:themeFillShade="D9"/>
            <w:vAlign w:val="center"/>
          </w:tcPr>
          <w:p w14:paraId="45BDA064" w14:textId="4B99E0E0" w:rsidR="00324E6B" w:rsidRPr="00552CE1" w:rsidRDefault="00324E6B" w:rsidP="00215CE7">
            <w:pPr>
              <w:rPr>
                <w:rFonts w:asciiTheme="minorHAnsi" w:hAnsiTheme="minorHAnsi" w:cstheme="minorHAnsi"/>
                <w:sz w:val="20"/>
                <w:szCs w:val="20"/>
              </w:rPr>
            </w:pPr>
          </w:p>
        </w:tc>
        <w:tc>
          <w:tcPr>
            <w:tcW w:w="1800" w:type="dxa"/>
            <w:shd w:val="clear" w:color="auto" w:fill="D9D9D9" w:themeFill="background1" w:themeFillShade="D9"/>
            <w:vAlign w:val="center"/>
          </w:tcPr>
          <w:p w14:paraId="0F7F5F40" w14:textId="77777777" w:rsidR="00324E6B" w:rsidRPr="00552CE1" w:rsidRDefault="00324E6B" w:rsidP="00520381">
            <w:pPr>
              <w:jc w:val="center"/>
              <w:rPr>
                <w:rFonts w:asciiTheme="minorHAnsi" w:hAnsiTheme="minorHAnsi" w:cstheme="minorHAnsi"/>
                <w:sz w:val="20"/>
                <w:szCs w:val="20"/>
              </w:rPr>
            </w:pPr>
            <w:r w:rsidRPr="00552CE1">
              <w:rPr>
                <w:rFonts w:asciiTheme="minorHAnsi" w:hAnsiTheme="minorHAnsi" w:cstheme="minorHAnsi"/>
                <w:sz w:val="20"/>
                <w:szCs w:val="20"/>
              </w:rPr>
              <w:t>SFR / LFR</w:t>
            </w:r>
          </w:p>
        </w:tc>
        <w:tc>
          <w:tcPr>
            <w:tcW w:w="1800" w:type="dxa"/>
            <w:shd w:val="clear" w:color="auto" w:fill="D9D9D9" w:themeFill="background1" w:themeFillShade="D9"/>
            <w:vAlign w:val="center"/>
          </w:tcPr>
          <w:p w14:paraId="4D90D24C" w14:textId="77777777" w:rsidR="00324E6B" w:rsidRPr="00552CE1" w:rsidRDefault="00324E6B" w:rsidP="00520381">
            <w:pPr>
              <w:jc w:val="center"/>
              <w:rPr>
                <w:rFonts w:asciiTheme="minorHAnsi" w:hAnsiTheme="minorHAnsi" w:cstheme="minorHAnsi"/>
                <w:sz w:val="20"/>
                <w:szCs w:val="20"/>
              </w:rPr>
            </w:pPr>
            <w:r w:rsidRPr="00552CE1">
              <w:rPr>
                <w:rFonts w:asciiTheme="minorHAnsi" w:hAnsiTheme="minorHAnsi" w:cstheme="minorHAnsi"/>
                <w:sz w:val="20"/>
                <w:szCs w:val="20"/>
              </w:rPr>
              <w:t>MSR</w:t>
            </w:r>
          </w:p>
        </w:tc>
        <w:tc>
          <w:tcPr>
            <w:tcW w:w="1800" w:type="dxa"/>
            <w:shd w:val="clear" w:color="auto" w:fill="D9D9D9" w:themeFill="background1" w:themeFillShade="D9"/>
            <w:vAlign w:val="center"/>
          </w:tcPr>
          <w:p w14:paraId="456B4E8E" w14:textId="77777777" w:rsidR="00324E6B" w:rsidRPr="00552CE1" w:rsidRDefault="00324E6B" w:rsidP="00520381">
            <w:pPr>
              <w:jc w:val="center"/>
              <w:rPr>
                <w:rFonts w:asciiTheme="minorHAnsi" w:hAnsiTheme="minorHAnsi" w:cstheme="minorHAnsi"/>
                <w:sz w:val="20"/>
                <w:szCs w:val="20"/>
              </w:rPr>
            </w:pPr>
            <w:r w:rsidRPr="00552CE1">
              <w:rPr>
                <w:rFonts w:asciiTheme="minorHAnsi" w:hAnsiTheme="minorHAnsi" w:cstheme="minorHAnsi"/>
                <w:sz w:val="20"/>
                <w:szCs w:val="20"/>
              </w:rPr>
              <w:t>FHR</w:t>
            </w:r>
          </w:p>
        </w:tc>
        <w:tc>
          <w:tcPr>
            <w:tcW w:w="1800" w:type="dxa"/>
            <w:shd w:val="clear" w:color="auto" w:fill="D9D9D9" w:themeFill="background1" w:themeFillShade="D9"/>
          </w:tcPr>
          <w:p w14:paraId="37137497" w14:textId="42192E66" w:rsidR="00324E6B" w:rsidRPr="00552CE1" w:rsidRDefault="00324E6B" w:rsidP="00520381">
            <w:pPr>
              <w:jc w:val="center"/>
              <w:rPr>
                <w:rFonts w:asciiTheme="minorHAnsi" w:hAnsiTheme="minorHAnsi" w:cstheme="minorHAnsi"/>
                <w:sz w:val="20"/>
                <w:szCs w:val="20"/>
              </w:rPr>
            </w:pPr>
            <w:r w:rsidRPr="00552CE1">
              <w:rPr>
                <w:rFonts w:asciiTheme="minorHAnsi" w:hAnsiTheme="minorHAnsi" w:cstheme="minorHAnsi"/>
                <w:sz w:val="20"/>
                <w:szCs w:val="20"/>
              </w:rPr>
              <w:t>Other reactor (LWR)</w:t>
            </w:r>
          </w:p>
        </w:tc>
      </w:tr>
      <w:tr w:rsidR="007E5999" w:rsidRPr="00552CE1" w14:paraId="45CB5137" w14:textId="77777777" w:rsidTr="00B10D5C">
        <w:trPr>
          <w:trHeight w:val="51"/>
          <w:jc w:val="center"/>
        </w:trPr>
        <w:tc>
          <w:tcPr>
            <w:tcW w:w="1260" w:type="dxa"/>
            <w:vMerge w:val="restart"/>
            <w:vAlign w:val="center"/>
          </w:tcPr>
          <w:p w14:paraId="1A010472" w14:textId="77777777" w:rsidR="007E5999" w:rsidRPr="00552CE1" w:rsidRDefault="007E5999" w:rsidP="007E5999">
            <w:pPr>
              <w:rPr>
                <w:rFonts w:asciiTheme="minorHAnsi" w:hAnsiTheme="minorHAnsi" w:cstheme="minorHAnsi"/>
                <w:sz w:val="20"/>
                <w:szCs w:val="20"/>
              </w:rPr>
            </w:pPr>
            <w:r w:rsidRPr="00552CE1">
              <w:rPr>
                <w:rFonts w:asciiTheme="minorHAnsi" w:hAnsiTheme="minorHAnsi" w:cstheme="minorHAnsi"/>
                <w:sz w:val="20"/>
                <w:szCs w:val="20"/>
              </w:rPr>
              <w:t>Neutronics</w:t>
            </w:r>
          </w:p>
        </w:tc>
        <w:tc>
          <w:tcPr>
            <w:tcW w:w="1175" w:type="dxa"/>
            <w:vAlign w:val="center"/>
          </w:tcPr>
          <w:p w14:paraId="70E3239D" w14:textId="77777777" w:rsidR="007E5999" w:rsidRPr="00552CE1" w:rsidRDefault="007E5999" w:rsidP="007E5999">
            <w:pPr>
              <w:rPr>
                <w:rFonts w:asciiTheme="minorHAnsi" w:hAnsiTheme="minorHAnsi" w:cstheme="minorHAnsi"/>
                <w:sz w:val="20"/>
                <w:szCs w:val="20"/>
              </w:rPr>
            </w:pPr>
            <w:r w:rsidRPr="00552CE1">
              <w:rPr>
                <w:rFonts w:asciiTheme="minorHAnsi" w:hAnsiTheme="minorHAnsi" w:cstheme="minorHAnsi"/>
                <w:sz w:val="20"/>
                <w:szCs w:val="20"/>
              </w:rPr>
              <w:t>Cross section generation</w:t>
            </w:r>
          </w:p>
        </w:tc>
        <w:tc>
          <w:tcPr>
            <w:tcW w:w="1800" w:type="dxa"/>
          </w:tcPr>
          <w:p w14:paraId="3E47ABA2"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MC</w:t>
            </w:r>
            <w:r w:rsidRPr="00552CE1">
              <w:rPr>
                <w:rFonts w:asciiTheme="minorHAnsi" w:hAnsiTheme="minorHAnsi" w:cstheme="minorHAnsi"/>
                <w:sz w:val="20"/>
                <w:szCs w:val="20"/>
                <w:vertAlign w:val="superscript"/>
              </w:rPr>
              <w:t>2</w:t>
            </w:r>
            <w:r w:rsidRPr="00552CE1">
              <w:rPr>
                <w:rFonts w:asciiTheme="minorHAnsi" w:hAnsiTheme="minorHAnsi" w:cstheme="minorHAnsi"/>
                <w:sz w:val="20"/>
                <w:szCs w:val="20"/>
              </w:rPr>
              <w:t>-3</w:t>
            </w:r>
          </w:p>
          <w:p w14:paraId="7F2A9296"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OpenMC</w:t>
            </w:r>
          </w:p>
          <w:p w14:paraId="2AFB3134"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SERPENT</w:t>
            </w:r>
          </w:p>
          <w:p w14:paraId="2F402F2A" w14:textId="7EE31C52" w:rsidR="00B515E7" w:rsidRPr="00552CE1" w:rsidRDefault="00B515E7" w:rsidP="00520381">
            <w:pPr>
              <w:jc w:val="center"/>
              <w:rPr>
                <w:rFonts w:asciiTheme="minorHAnsi" w:hAnsiTheme="minorHAnsi" w:cstheme="minorHAnsi"/>
                <w:sz w:val="20"/>
                <w:szCs w:val="20"/>
              </w:rPr>
            </w:pPr>
            <w:r w:rsidRPr="00552CE1">
              <w:rPr>
                <w:rFonts w:asciiTheme="minorHAnsi" w:hAnsiTheme="minorHAnsi" w:cstheme="minorHAnsi"/>
                <w:sz w:val="20"/>
                <w:szCs w:val="20"/>
              </w:rPr>
              <w:t>SCALE/TRITON</w:t>
            </w:r>
            <w:r w:rsidR="006B2BA1">
              <w:rPr>
                <w:rFonts w:asciiTheme="minorHAnsi" w:hAnsiTheme="minorHAnsi" w:cstheme="minorHAnsi"/>
                <w:sz w:val="20"/>
                <w:szCs w:val="20"/>
              </w:rPr>
              <w:t xml:space="preserve"> </w:t>
            </w:r>
            <w:r w:rsidR="006B2BA1">
              <w:rPr>
                <w:rFonts w:asciiTheme="minorHAnsi" w:hAnsiTheme="minorHAnsi" w:cstheme="minorHAnsi"/>
                <w:sz w:val="20"/>
                <w:szCs w:val="20"/>
                <w:vertAlign w:val="superscript"/>
              </w:rPr>
              <w:t>a</w:t>
            </w:r>
            <w:r w:rsidRPr="00552CE1">
              <w:rPr>
                <w:rFonts w:asciiTheme="minorHAnsi" w:hAnsiTheme="minorHAnsi" w:cstheme="minorHAnsi"/>
                <w:sz w:val="20"/>
                <w:szCs w:val="20"/>
                <w:vertAlign w:val="superscript"/>
              </w:rPr>
              <w:t>)</w:t>
            </w:r>
          </w:p>
        </w:tc>
        <w:tc>
          <w:tcPr>
            <w:tcW w:w="1800" w:type="dxa"/>
          </w:tcPr>
          <w:p w14:paraId="7F1F8874"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MC</w:t>
            </w:r>
            <w:r w:rsidRPr="00552CE1">
              <w:rPr>
                <w:rFonts w:asciiTheme="minorHAnsi" w:hAnsiTheme="minorHAnsi" w:cstheme="minorHAnsi"/>
                <w:sz w:val="20"/>
                <w:szCs w:val="20"/>
                <w:vertAlign w:val="superscript"/>
              </w:rPr>
              <w:t>2</w:t>
            </w:r>
            <w:r w:rsidRPr="00552CE1">
              <w:rPr>
                <w:rFonts w:asciiTheme="minorHAnsi" w:hAnsiTheme="minorHAnsi" w:cstheme="minorHAnsi"/>
                <w:sz w:val="20"/>
                <w:szCs w:val="20"/>
              </w:rPr>
              <w:t>-3</w:t>
            </w:r>
          </w:p>
          <w:p w14:paraId="62C99D4C"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OpenMC</w:t>
            </w:r>
          </w:p>
          <w:p w14:paraId="497AC7B9"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SERPENT</w:t>
            </w:r>
          </w:p>
          <w:p w14:paraId="2F9F22DE" w14:textId="6457E177" w:rsidR="00B515E7" w:rsidRPr="00552CE1" w:rsidRDefault="00B515E7" w:rsidP="00520381">
            <w:pPr>
              <w:jc w:val="center"/>
              <w:rPr>
                <w:rFonts w:asciiTheme="minorHAnsi" w:hAnsiTheme="minorHAnsi" w:cstheme="minorHAnsi"/>
                <w:sz w:val="20"/>
                <w:szCs w:val="20"/>
              </w:rPr>
            </w:pPr>
            <w:r w:rsidRPr="00552CE1">
              <w:rPr>
                <w:rFonts w:asciiTheme="minorHAnsi" w:hAnsiTheme="minorHAnsi" w:cstheme="minorHAnsi"/>
                <w:sz w:val="20"/>
                <w:szCs w:val="20"/>
              </w:rPr>
              <w:t>SCALE/TRITON</w:t>
            </w:r>
            <w:r w:rsidR="006B2BA1">
              <w:rPr>
                <w:rFonts w:asciiTheme="minorHAnsi" w:hAnsiTheme="minorHAnsi" w:cstheme="minorHAnsi"/>
                <w:sz w:val="20"/>
                <w:szCs w:val="20"/>
              </w:rPr>
              <w:t xml:space="preserve"> </w:t>
            </w:r>
            <w:r w:rsidR="006B2BA1">
              <w:rPr>
                <w:rFonts w:asciiTheme="minorHAnsi" w:hAnsiTheme="minorHAnsi" w:cstheme="minorHAnsi"/>
                <w:sz w:val="20"/>
                <w:szCs w:val="20"/>
                <w:vertAlign w:val="superscript"/>
              </w:rPr>
              <w:t>a</w:t>
            </w:r>
            <w:r w:rsidRPr="00552CE1">
              <w:rPr>
                <w:rFonts w:asciiTheme="minorHAnsi" w:hAnsiTheme="minorHAnsi" w:cstheme="minorHAnsi"/>
                <w:sz w:val="20"/>
                <w:szCs w:val="20"/>
                <w:vertAlign w:val="superscript"/>
              </w:rPr>
              <w:t>)</w:t>
            </w:r>
          </w:p>
        </w:tc>
        <w:tc>
          <w:tcPr>
            <w:tcW w:w="1800" w:type="dxa"/>
          </w:tcPr>
          <w:p w14:paraId="2777E022"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OpenMC</w:t>
            </w:r>
          </w:p>
          <w:p w14:paraId="53F1F44E" w14:textId="1A718DDD"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 xml:space="preserve">DRAGON </w:t>
            </w:r>
            <w:r w:rsidR="006B2BA1">
              <w:rPr>
                <w:rFonts w:asciiTheme="minorHAnsi" w:hAnsiTheme="minorHAnsi" w:cstheme="minorHAnsi"/>
                <w:sz w:val="20"/>
                <w:szCs w:val="20"/>
                <w:vertAlign w:val="superscript"/>
              </w:rPr>
              <w:t>b</w:t>
            </w:r>
            <w:r w:rsidRPr="00552CE1">
              <w:rPr>
                <w:rFonts w:asciiTheme="minorHAnsi" w:hAnsiTheme="minorHAnsi" w:cstheme="minorHAnsi"/>
                <w:sz w:val="20"/>
                <w:szCs w:val="20"/>
                <w:vertAlign w:val="superscript"/>
              </w:rPr>
              <w:t>)</w:t>
            </w:r>
          </w:p>
          <w:p w14:paraId="7551A3B8" w14:textId="115C25E3" w:rsidR="007E5999" w:rsidRPr="00552CE1" w:rsidRDefault="007E5999" w:rsidP="00520381">
            <w:pPr>
              <w:jc w:val="center"/>
              <w:rPr>
                <w:rFonts w:asciiTheme="minorHAnsi" w:hAnsiTheme="minorHAnsi" w:cstheme="minorHAnsi"/>
                <w:sz w:val="20"/>
                <w:szCs w:val="20"/>
                <w:vertAlign w:val="superscript"/>
              </w:rPr>
            </w:pPr>
            <w:r w:rsidRPr="00552CE1">
              <w:rPr>
                <w:rFonts w:asciiTheme="minorHAnsi" w:hAnsiTheme="minorHAnsi" w:cstheme="minorHAnsi"/>
                <w:sz w:val="20"/>
                <w:szCs w:val="20"/>
              </w:rPr>
              <w:t xml:space="preserve">WIMS </w:t>
            </w:r>
            <w:r w:rsidR="006B2BA1">
              <w:rPr>
                <w:rFonts w:asciiTheme="minorHAnsi" w:hAnsiTheme="minorHAnsi" w:cstheme="minorHAnsi"/>
                <w:sz w:val="20"/>
                <w:szCs w:val="20"/>
                <w:vertAlign w:val="superscript"/>
              </w:rPr>
              <w:t>b</w:t>
            </w:r>
            <w:r w:rsidRPr="00552CE1">
              <w:rPr>
                <w:rFonts w:asciiTheme="minorHAnsi" w:hAnsiTheme="minorHAnsi" w:cstheme="minorHAnsi"/>
                <w:sz w:val="20"/>
                <w:szCs w:val="20"/>
                <w:vertAlign w:val="superscript"/>
              </w:rPr>
              <w:t>)</w:t>
            </w:r>
          </w:p>
          <w:p w14:paraId="486600C7" w14:textId="0C3F08B8" w:rsidR="00B515E7" w:rsidRPr="00552CE1" w:rsidRDefault="00B515E7" w:rsidP="00520381">
            <w:pPr>
              <w:jc w:val="center"/>
              <w:rPr>
                <w:rFonts w:asciiTheme="minorHAnsi" w:hAnsiTheme="minorHAnsi" w:cstheme="minorHAnsi"/>
                <w:sz w:val="20"/>
                <w:szCs w:val="20"/>
              </w:rPr>
            </w:pPr>
            <w:r w:rsidRPr="00552CE1">
              <w:rPr>
                <w:rFonts w:asciiTheme="minorHAnsi" w:hAnsiTheme="minorHAnsi" w:cstheme="minorHAnsi"/>
                <w:sz w:val="20"/>
                <w:szCs w:val="20"/>
              </w:rPr>
              <w:t>SCALE/TRITON</w:t>
            </w:r>
          </w:p>
        </w:tc>
        <w:tc>
          <w:tcPr>
            <w:tcW w:w="1800" w:type="dxa"/>
          </w:tcPr>
          <w:p w14:paraId="02562F13" w14:textId="05D07738" w:rsidR="007E5999" w:rsidRPr="00552CE1" w:rsidRDefault="00B515E7" w:rsidP="00520381">
            <w:pPr>
              <w:jc w:val="center"/>
              <w:rPr>
                <w:rFonts w:asciiTheme="minorHAnsi" w:hAnsiTheme="minorHAnsi" w:cstheme="minorHAnsi"/>
                <w:sz w:val="20"/>
                <w:szCs w:val="20"/>
              </w:rPr>
            </w:pPr>
            <w:r w:rsidRPr="00552CE1">
              <w:rPr>
                <w:rFonts w:asciiTheme="minorHAnsi" w:hAnsiTheme="minorHAnsi" w:cstheme="minorHAnsi"/>
                <w:sz w:val="20"/>
                <w:szCs w:val="20"/>
              </w:rPr>
              <w:t xml:space="preserve">SCALE/TRITON </w:t>
            </w:r>
            <w:r w:rsidR="00324E6B" w:rsidRPr="00552CE1">
              <w:rPr>
                <w:rFonts w:asciiTheme="minorHAnsi" w:hAnsiTheme="minorHAnsi" w:cstheme="minorHAnsi"/>
                <w:sz w:val="20"/>
                <w:szCs w:val="20"/>
              </w:rPr>
              <w:t xml:space="preserve"> </w:t>
            </w:r>
          </w:p>
          <w:p w14:paraId="79F61D61" w14:textId="297A4389" w:rsidR="00B515E7" w:rsidRPr="00552CE1" w:rsidRDefault="00B515E7" w:rsidP="00520381">
            <w:pPr>
              <w:jc w:val="center"/>
              <w:rPr>
                <w:rFonts w:asciiTheme="minorHAnsi" w:hAnsiTheme="minorHAnsi" w:cstheme="minorHAnsi"/>
                <w:sz w:val="20"/>
                <w:szCs w:val="20"/>
              </w:rPr>
            </w:pPr>
            <w:r w:rsidRPr="00552CE1">
              <w:rPr>
                <w:rFonts w:asciiTheme="minorHAnsi" w:hAnsiTheme="minorHAnsi" w:cstheme="minorHAnsi"/>
                <w:sz w:val="20"/>
                <w:szCs w:val="20"/>
              </w:rPr>
              <w:t>SCALE/Polaris</w:t>
            </w:r>
            <w:r w:rsidR="00324E6B" w:rsidRPr="00552CE1">
              <w:rPr>
                <w:rFonts w:asciiTheme="minorHAnsi" w:hAnsiTheme="minorHAnsi" w:cstheme="minorHAnsi"/>
                <w:sz w:val="20"/>
                <w:szCs w:val="20"/>
              </w:rPr>
              <w:br/>
              <w:t xml:space="preserve"> </w:t>
            </w:r>
          </w:p>
        </w:tc>
      </w:tr>
      <w:tr w:rsidR="007E5999" w:rsidRPr="00552CE1" w14:paraId="4CD5B6A5" w14:textId="77777777" w:rsidTr="00B10D5C">
        <w:trPr>
          <w:jc w:val="center"/>
        </w:trPr>
        <w:tc>
          <w:tcPr>
            <w:tcW w:w="1260" w:type="dxa"/>
            <w:vMerge/>
            <w:vAlign w:val="center"/>
          </w:tcPr>
          <w:p w14:paraId="4DDBEF00" w14:textId="77777777" w:rsidR="007E5999" w:rsidRPr="00552CE1" w:rsidRDefault="007E5999" w:rsidP="007E5999">
            <w:pPr>
              <w:rPr>
                <w:rFonts w:asciiTheme="minorHAnsi" w:hAnsiTheme="minorHAnsi" w:cstheme="minorHAnsi"/>
                <w:sz w:val="20"/>
                <w:szCs w:val="20"/>
              </w:rPr>
            </w:pPr>
          </w:p>
        </w:tc>
        <w:tc>
          <w:tcPr>
            <w:tcW w:w="1175" w:type="dxa"/>
            <w:vAlign w:val="center"/>
          </w:tcPr>
          <w:p w14:paraId="5007BF28" w14:textId="77777777" w:rsidR="007E5999" w:rsidRPr="00552CE1" w:rsidRDefault="007E5999" w:rsidP="007E5999">
            <w:pPr>
              <w:rPr>
                <w:rFonts w:asciiTheme="minorHAnsi" w:hAnsiTheme="minorHAnsi" w:cstheme="minorHAnsi"/>
                <w:sz w:val="20"/>
                <w:szCs w:val="20"/>
              </w:rPr>
            </w:pPr>
            <w:r w:rsidRPr="00552CE1">
              <w:rPr>
                <w:rFonts w:asciiTheme="minorHAnsi" w:hAnsiTheme="minorHAnsi" w:cstheme="minorHAnsi"/>
                <w:sz w:val="20"/>
                <w:szCs w:val="20"/>
              </w:rPr>
              <w:t>Core analysis</w:t>
            </w:r>
          </w:p>
        </w:tc>
        <w:tc>
          <w:tcPr>
            <w:tcW w:w="1800" w:type="dxa"/>
          </w:tcPr>
          <w:p w14:paraId="24B0544F"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DIF3D</w:t>
            </w:r>
          </w:p>
          <w:p w14:paraId="011B6BE9"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PROTEUS</w:t>
            </w:r>
          </w:p>
        </w:tc>
        <w:tc>
          <w:tcPr>
            <w:tcW w:w="1800" w:type="dxa"/>
          </w:tcPr>
          <w:p w14:paraId="29D48B91"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DIF3D</w:t>
            </w:r>
          </w:p>
          <w:p w14:paraId="23327360"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PROTEUS</w:t>
            </w:r>
          </w:p>
        </w:tc>
        <w:tc>
          <w:tcPr>
            <w:tcW w:w="1800" w:type="dxa"/>
          </w:tcPr>
          <w:p w14:paraId="70633093"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DIF3D</w:t>
            </w:r>
          </w:p>
          <w:p w14:paraId="1C7B760B"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PROTEUS</w:t>
            </w:r>
          </w:p>
        </w:tc>
        <w:tc>
          <w:tcPr>
            <w:tcW w:w="1800" w:type="dxa"/>
          </w:tcPr>
          <w:p w14:paraId="6ED1B073" w14:textId="527DAE58" w:rsidR="007E5999" w:rsidRPr="00552CE1" w:rsidRDefault="0051292D"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 xml:space="preserve">MPACT </w:t>
            </w:r>
            <w:r w:rsidR="00324E6B" w:rsidRPr="00552CE1">
              <w:rPr>
                <w:rFonts w:asciiTheme="minorHAnsi" w:hAnsiTheme="minorHAnsi" w:cstheme="minorHAnsi"/>
                <w:color w:val="000000"/>
                <w:sz w:val="20"/>
                <w:szCs w:val="20"/>
              </w:rPr>
              <w:t xml:space="preserve"> </w:t>
            </w:r>
          </w:p>
        </w:tc>
      </w:tr>
      <w:tr w:rsidR="007E5999" w:rsidRPr="00552CE1" w14:paraId="7AF15493" w14:textId="77777777" w:rsidTr="00B10D5C">
        <w:trPr>
          <w:jc w:val="center"/>
        </w:trPr>
        <w:tc>
          <w:tcPr>
            <w:tcW w:w="1260" w:type="dxa"/>
            <w:vMerge/>
            <w:vAlign w:val="center"/>
          </w:tcPr>
          <w:p w14:paraId="3461D779" w14:textId="77777777" w:rsidR="007E5999" w:rsidRPr="00552CE1" w:rsidRDefault="007E5999" w:rsidP="007E5999">
            <w:pPr>
              <w:rPr>
                <w:rFonts w:asciiTheme="minorHAnsi" w:hAnsiTheme="minorHAnsi" w:cstheme="minorHAnsi"/>
                <w:sz w:val="20"/>
                <w:szCs w:val="20"/>
              </w:rPr>
            </w:pPr>
          </w:p>
        </w:tc>
        <w:tc>
          <w:tcPr>
            <w:tcW w:w="1175" w:type="dxa"/>
            <w:vAlign w:val="center"/>
          </w:tcPr>
          <w:p w14:paraId="31AE0028" w14:textId="77777777" w:rsidR="007E5999" w:rsidRPr="00552CE1" w:rsidRDefault="007E5999" w:rsidP="007E5999">
            <w:pPr>
              <w:rPr>
                <w:rFonts w:asciiTheme="minorHAnsi" w:hAnsiTheme="minorHAnsi" w:cstheme="minorHAnsi"/>
                <w:sz w:val="20"/>
                <w:szCs w:val="20"/>
              </w:rPr>
            </w:pPr>
            <w:r w:rsidRPr="00552CE1">
              <w:rPr>
                <w:rFonts w:asciiTheme="minorHAnsi" w:hAnsiTheme="minorHAnsi" w:cstheme="minorHAnsi"/>
                <w:sz w:val="20"/>
                <w:szCs w:val="20"/>
              </w:rPr>
              <w:t>Fuel cycle analysis</w:t>
            </w:r>
          </w:p>
        </w:tc>
        <w:tc>
          <w:tcPr>
            <w:tcW w:w="1800" w:type="dxa"/>
          </w:tcPr>
          <w:p w14:paraId="300FB4C6"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REBUS</w:t>
            </w:r>
            <w:r w:rsidR="00195534" w:rsidRPr="00552CE1">
              <w:rPr>
                <w:rFonts w:asciiTheme="minorHAnsi" w:hAnsiTheme="minorHAnsi" w:cstheme="minorHAnsi"/>
                <w:sz w:val="20"/>
                <w:szCs w:val="20"/>
              </w:rPr>
              <w:t>-3</w:t>
            </w:r>
          </w:p>
          <w:p w14:paraId="56FEC6AB"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ORIGEN</w:t>
            </w:r>
          </w:p>
        </w:tc>
        <w:tc>
          <w:tcPr>
            <w:tcW w:w="1800" w:type="dxa"/>
          </w:tcPr>
          <w:p w14:paraId="648C0EC5" w14:textId="17263DB3"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REBUS</w:t>
            </w:r>
            <w:r w:rsidR="00195534" w:rsidRPr="00552CE1">
              <w:rPr>
                <w:rFonts w:asciiTheme="minorHAnsi" w:hAnsiTheme="minorHAnsi" w:cstheme="minorHAnsi"/>
                <w:sz w:val="20"/>
                <w:szCs w:val="20"/>
              </w:rPr>
              <w:t>-3</w:t>
            </w:r>
            <w:r w:rsidRPr="00552CE1">
              <w:rPr>
                <w:rFonts w:asciiTheme="minorHAnsi" w:hAnsiTheme="minorHAnsi" w:cstheme="minorHAnsi"/>
                <w:sz w:val="20"/>
                <w:szCs w:val="20"/>
              </w:rPr>
              <w:t xml:space="preserve"> </w:t>
            </w:r>
            <w:r w:rsidR="006B2BA1">
              <w:rPr>
                <w:rFonts w:asciiTheme="minorHAnsi" w:hAnsiTheme="minorHAnsi" w:cstheme="minorHAnsi"/>
                <w:sz w:val="20"/>
                <w:szCs w:val="20"/>
                <w:vertAlign w:val="superscript"/>
              </w:rPr>
              <w:t>a</w:t>
            </w:r>
            <w:r w:rsidRPr="00552CE1">
              <w:rPr>
                <w:rFonts w:asciiTheme="minorHAnsi" w:hAnsiTheme="minorHAnsi" w:cstheme="minorHAnsi"/>
                <w:sz w:val="20"/>
                <w:szCs w:val="20"/>
                <w:vertAlign w:val="superscript"/>
              </w:rPr>
              <w:t>)</w:t>
            </w:r>
          </w:p>
        </w:tc>
        <w:tc>
          <w:tcPr>
            <w:tcW w:w="1800" w:type="dxa"/>
          </w:tcPr>
          <w:p w14:paraId="0E41580D"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REBUS</w:t>
            </w:r>
            <w:r w:rsidR="00195534" w:rsidRPr="00552CE1">
              <w:rPr>
                <w:rFonts w:asciiTheme="minorHAnsi" w:hAnsiTheme="minorHAnsi" w:cstheme="minorHAnsi"/>
                <w:sz w:val="20"/>
                <w:szCs w:val="20"/>
              </w:rPr>
              <w:t>-3</w:t>
            </w:r>
          </w:p>
        </w:tc>
        <w:tc>
          <w:tcPr>
            <w:tcW w:w="1800" w:type="dxa"/>
          </w:tcPr>
          <w:p w14:paraId="3CF2D8B6" w14:textId="77777777" w:rsidR="007E5999" w:rsidRPr="00552CE1" w:rsidRDefault="007E5999" w:rsidP="00520381">
            <w:pPr>
              <w:jc w:val="center"/>
              <w:rPr>
                <w:rFonts w:asciiTheme="minorHAnsi" w:hAnsiTheme="minorHAnsi" w:cstheme="minorHAnsi"/>
                <w:sz w:val="20"/>
                <w:szCs w:val="20"/>
              </w:rPr>
            </w:pPr>
          </w:p>
        </w:tc>
      </w:tr>
      <w:tr w:rsidR="007E5999" w:rsidRPr="00552CE1" w14:paraId="30F199CA" w14:textId="77777777" w:rsidTr="00B10D5C">
        <w:trPr>
          <w:jc w:val="center"/>
        </w:trPr>
        <w:tc>
          <w:tcPr>
            <w:tcW w:w="1260" w:type="dxa"/>
            <w:vMerge/>
            <w:vAlign w:val="center"/>
          </w:tcPr>
          <w:p w14:paraId="0FB78278" w14:textId="77777777" w:rsidR="007E5999" w:rsidRPr="00552CE1" w:rsidRDefault="007E5999" w:rsidP="007E5999">
            <w:pPr>
              <w:rPr>
                <w:rFonts w:asciiTheme="minorHAnsi" w:hAnsiTheme="minorHAnsi" w:cstheme="minorHAnsi"/>
                <w:sz w:val="20"/>
                <w:szCs w:val="20"/>
              </w:rPr>
            </w:pPr>
          </w:p>
        </w:tc>
        <w:tc>
          <w:tcPr>
            <w:tcW w:w="1175" w:type="dxa"/>
            <w:vAlign w:val="center"/>
          </w:tcPr>
          <w:p w14:paraId="2C910913" w14:textId="77777777" w:rsidR="007E5999" w:rsidRPr="00552CE1" w:rsidRDefault="007E5999" w:rsidP="007E5999">
            <w:pPr>
              <w:rPr>
                <w:rFonts w:asciiTheme="minorHAnsi" w:hAnsiTheme="minorHAnsi" w:cstheme="minorHAnsi"/>
                <w:sz w:val="20"/>
                <w:szCs w:val="20"/>
              </w:rPr>
            </w:pPr>
            <w:r w:rsidRPr="00552CE1">
              <w:rPr>
                <w:rFonts w:asciiTheme="minorHAnsi" w:hAnsiTheme="minorHAnsi" w:cstheme="minorHAnsi"/>
                <w:sz w:val="20"/>
                <w:szCs w:val="20"/>
              </w:rPr>
              <w:t>Perturbation code</w:t>
            </w:r>
          </w:p>
        </w:tc>
        <w:tc>
          <w:tcPr>
            <w:tcW w:w="1800" w:type="dxa"/>
          </w:tcPr>
          <w:p w14:paraId="37F42D2C"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PERSENT</w:t>
            </w:r>
          </w:p>
          <w:p w14:paraId="18CF73C9" w14:textId="77777777" w:rsidR="0051292D" w:rsidRPr="00552CE1" w:rsidRDefault="0051292D" w:rsidP="00520381">
            <w:pPr>
              <w:jc w:val="center"/>
              <w:rPr>
                <w:rFonts w:asciiTheme="minorHAnsi" w:hAnsiTheme="minorHAnsi" w:cstheme="minorHAnsi"/>
                <w:sz w:val="20"/>
                <w:szCs w:val="20"/>
              </w:rPr>
            </w:pPr>
            <w:r w:rsidRPr="00552CE1">
              <w:rPr>
                <w:rFonts w:asciiTheme="minorHAnsi" w:hAnsiTheme="minorHAnsi" w:cstheme="minorHAnsi"/>
                <w:sz w:val="20"/>
                <w:szCs w:val="20"/>
              </w:rPr>
              <w:t>SCALE/TSUNAMI</w:t>
            </w:r>
          </w:p>
          <w:p w14:paraId="11222363" w14:textId="77777777" w:rsidR="0051292D" w:rsidRPr="00552CE1" w:rsidRDefault="0051292D" w:rsidP="00520381">
            <w:pPr>
              <w:jc w:val="center"/>
              <w:rPr>
                <w:rFonts w:asciiTheme="minorHAnsi" w:hAnsiTheme="minorHAnsi" w:cstheme="minorHAnsi"/>
                <w:sz w:val="20"/>
                <w:szCs w:val="20"/>
              </w:rPr>
            </w:pPr>
            <w:r w:rsidRPr="00552CE1">
              <w:rPr>
                <w:rFonts w:asciiTheme="minorHAnsi" w:hAnsiTheme="minorHAnsi" w:cstheme="minorHAnsi"/>
                <w:sz w:val="20"/>
                <w:szCs w:val="20"/>
              </w:rPr>
              <w:t>MCNP</w:t>
            </w:r>
          </w:p>
        </w:tc>
        <w:tc>
          <w:tcPr>
            <w:tcW w:w="1800" w:type="dxa"/>
          </w:tcPr>
          <w:p w14:paraId="0B834EF2" w14:textId="3119B367" w:rsidR="007E5999" w:rsidRPr="00552CE1" w:rsidRDefault="007E5999" w:rsidP="00520381">
            <w:pPr>
              <w:jc w:val="center"/>
              <w:rPr>
                <w:rFonts w:asciiTheme="minorHAnsi" w:hAnsiTheme="minorHAnsi" w:cstheme="minorHAnsi"/>
                <w:sz w:val="20"/>
                <w:szCs w:val="20"/>
                <w:vertAlign w:val="superscript"/>
              </w:rPr>
            </w:pPr>
            <w:r w:rsidRPr="00552CE1">
              <w:rPr>
                <w:rFonts w:asciiTheme="minorHAnsi" w:hAnsiTheme="minorHAnsi" w:cstheme="minorHAnsi"/>
                <w:sz w:val="20"/>
                <w:szCs w:val="20"/>
              </w:rPr>
              <w:t xml:space="preserve">PERSENT </w:t>
            </w:r>
            <w:r w:rsidR="006B2BA1">
              <w:rPr>
                <w:rFonts w:asciiTheme="minorHAnsi" w:hAnsiTheme="minorHAnsi" w:cstheme="minorHAnsi"/>
                <w:sz w:val="20"/>
                <w:szCs w:val="20"/>
                <w:vertAlign w:val="superscript"/>
              </w:rPr>
              <w:t>a</w:t>
            </w:r>
            <w:r w:rsidRPr="00552CE1">
              <w:rPr>
                <w:rFonts w:asciiTheme="minorHAnsi" w:hAnsiTheme="minorHAnsi" w:cstheme="minorHAnsi"/>
                <w:sz w:val="20"/>
                <w:szCs w:val="20"/>
                <w:vertAlign w:val="superscript"/>
              </w:rPr>
              <w:t>)</w:t>
            </w:r>
          </w:p>
          <w:p w14:paraId="2BAB61FA" w14:textId="77777777" w:rsidR="0051292D" w:rsidRPr="00552CE1" w:rsidRDefault="0051292D" w:rsidP="0051292D">
            <w:pPr>
              <w:jc w:val="center"/>
              <w:rPr>
                <w:rFonts w:asciiTheme="minorHAnsi" w:hAnsiTheme="minorHAnsi" w:cstheme="minorHAnsi"/>
                <w:sz w:val="20"/>
                <w:szCs w:val="20"/>
              </w:rPr>
            </w:pPr>
            <w:r w:rsidRPr="00552CE1">
              <w:rPr>
                <w:rFonts w:asciiTheme="minorHAnsi" w:hAnsiTheme="minorHAnsi" w:cstheme="minorHAnsi"/>
                <w:sz w:val="20"/>
                <w:szCs w:val="20"/>
              </w:rPr>
              <w:t>SCALE/TSUNAMI</w:t>
            </w:r>
          </w:p>
          <w:p w14:paraId="6928EF79" w14:textId="77777777" w:rsidR="0051292D" w:rsidRPr="00552CE1" w:rsidRDefault="0051292D" w:rsidP="0051292D">
            <w:pPr>
              <w:jc w:val="center"/>
              <w:rPr>
                <w:rFonts w:asciiTheme="minorHAnsi" w:hAnsiTheme="minorHAnsi" w:cstheme="minorHAnsi"/>
                <w:sz w:val="20"/>
                <w:szCs w:val="20"/>
              </w:rPr>
            </w:pPr>
            <w:r w:rsidRPr="00552CE1">
              <w:rPr>
                <w:rFonts w:asciiTheme="minorHAnsi" w:hAnsiTheme="minorHAnsi" w:cstheme="minorHAnsi"/>
                <w:sz w:val="20"/>
                <w:szCs w:val="20"/>
              </w:rPr>
              <w:t>MCNP</w:t>
            </w:r>
          </w:p>
        </w:tc>
        <w:tc>
          <w:tcPr>
            <w:tcW w:w="1800" w:type="dxa"/>
          </w:tcPr>
          <w:p w14:paraId="208ECCFB"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PERSENT</w:t>
            </w:r>
          </w:p>
          <w:p w14:paraId="4B36304D" w14:textId="77777777" w:rsidR="0051292D" w:rsidRPr="00552CE1" w:rsidRDefault="0051292D" w:rsidP="0051292D">
            <w:pPr>
              <w:jc w:val="center"/>
              <w:rPr>
                <w:rFonts w:asciiTheme="minorHAnsi" w:hAnsiTheme="minorHAnsi" w:cstheme="minorHAnsi"/>
                <w:sz w:val="20"/>
                <w:szCs w:val="20"/>
              </w:rPr>
            </w:pPr>
            <w:r w:rsidRPr="00552CE1">
              <w:rPr>
                <w:rFonts w:asciiTheme="minorHAnsi" w:hAnsiTheme="minorHAnsi" w:cstheme="minorHAnsi"/>
                <w:sz w:val="20"/>
                <w:szCs w:val="20"/>
              </w:rPr>
              <w:t>SCALE/TSUNAMI</w:t>
            </w:r>
          </w:p>
          <w:p w14:paraId="4B81B04D" w14:textId="77777777" w:rsidR="0051292D" w:rsidRPr="00552CE1" w:rsidRDefault="0051292D" w:rsidP="0051292D">
            <w:pPr>
              <w:jc w:val="center"/>
              <w:rPr>
                <w:rFonts w:asciiTheme="minorHAnsi" w:hAnsiTheme="minorHAnsi" w:cstheme="minorHAnsi"/>
                <w:sz w:val="20"/>
                <w:szCs w:val="20"/>
              </w:rPr>
            </w:pPr>
            <w:r w:rsidRPr="00552CE1">
              <w:rPr>
                <w:rFonts w:asciiTheme="minorHAnsi" w:hAnsiTheme="minorHAnsi" w:cstheme="minorHAnsi"/>
                <w:sz w:val="20"/>
                <w:szCs w:val="20"/>
              </w:rPr>
              <w:t>MCNP</w:t>
            </w:r>
          </w:p>
        </w:tc>
        <w:tc>
          <w:tcPr>
            <w:tcW w:w="1800" w:type="dxa"/>
          </w:tcPr>
          <w:p w14:paraId="1FC39945" w14:textId="77777777" w:rsidR="0051292D" w:rsidRPr="00552CE1" w:rsidRDefault="0051292D" w:rsidP="0051292D">
            <w:pPr>
              <w:jc w:val="center"/>
              <w:rPr>
                <w:rFonts w:asciiTheme="minorHAnsi" w:hAnsiTheme="minorHAnsi" w:cstheme="minorHAnsi"/>
                <w:sz w:val="20"/>
                <w:szCs w:val="20"/>
              </w:rPr>
            </w:pPr>
          </w:p>
          <w:p w14:paraId="7365C9C8" w14:textId="77777777" w:rsidR="0051292D" w:rsidRPr="00552CE1" w:rsidRDefault="0051292D" w:rsidP="0051292D">
            <w:pPr>
              <w:jc w:val="center"/>
              <w:rPr>
                <w:rFonts w:asciiTheme="minorHAnsi" w:hAnsiTheme="minorHAnsi" w:cstheme="minorHAnsi"/>
                <w:sz w:val="20"/>
                <w:szCs w:val="20"/>
              </w:rPr>
            </w:pPr>
            <w:r w:rsidRPr="00552CE1">
              <w:rPr>
                <w:rFonts w:asciiTheme="minorHAnsi" w:hAnsiTheme="minorHAnsi" w:cstheme="minorHAnsi"/>
                <w:sz w:val="20"/>
                <w:szCs w:val="20"/>
              </w:rPr>
              <w:t>SCALE/TSUNAMI</w:t>
            </w:r>
          </w:p>
          <w:p w14:paraId="331A1489" w14:textId="77777777" w:rsidR="007E5999" w:rsidRPr="00552CE1" w:rsidRDefault="0051292D" w:rsidP="0051292D">
            <w:pPr>
              <w:jc w:val="center"/>
              <w:rPr>
                <w:rFonts w:asciiTheme="minorHAnsi" w:hAnsiTheme="minorHAnsi" w:cstheme="minorHAnsi"/>
                <w:sz w:val="20"/>
                <w:szCs w:val="20"/>
              </w:rPr>
            </w:pPr>
            <w:r w:rsidRPr="00552CE1">
              <w:rPr>
                <w:rFonts w:asciiTheme="minorHAnsi" w:hAnsiTheme="minorHAnsi" w:cstheme="minorHAnsi"/>
                <w:sz w:val="20"/>
                <w:szCs w:val="20"/>
              </w:rPr>
              <w:t>MCNP</w:t>
            </w:r>
          </w:p>
        </w:tc>
      </w:tr>
      <w:tr w:rsidR="007E5999" w:rsidRPr="00552CE1" w14:paraId="4144EC1F" w14:textId="77777777" w:rsidTr="00B10D5C">
        <w:trPr>
          <w:jc w:val="center"/>
        </w:trPr>
        <w:tc>
          <w:tcPr>
            <w:tcW w:w="1260" w:type="dxa"/>
            <w:vAlign w:val="center"/>
          </w:tcPr>
          <w:p w14:paraId="16D64FF3" w14:textId="77777777" w:rsidR="007E5999" w:rsidRPr="00552CE1" w:rsidRDefault="007E5999" w:rsidP="007E5999">
            <w:pPr>
              <w:rPr>
                <w:rFonts w:asciiTheme="minorHAnsi" w:hAnsiTheme="minorHAnsi" w:cstheme="minorHAnsi"/>
                <w:sz w:val="20"/>
                <w:szCs w:val="20"/>
              </w:rPr>
            </w:pPr>
            <w:r w:rsidRPr="00552CE1">
              <w:rPr>
                <w:rFonts w:asciiTheme="minorHAnsi" w:hAnsiTheme="minorHAnsi" w:cstheme="minorHAnsi"/>
                <w:sz w:val="20"/>
                <w:szCs w:val="20"/>
              </w:rPr>
              <w:t>Thermal Hydraulics</w:t>
            </w:r>
          </w:p>
        </w:tc>
        <w:tc>
          <w:tcPr>
            <w:tcW w:w="1175" w:type="dxa"/>
            <w:vAlign w:val="center"/>
          </w:tcPr>
          <w:p w14:paraId="468E466B" w14:textId="77777777" w:rsidR="007E5999" w:rsidRPr="00552CE1" w:rsidRDefault="007E5999" w:rsidP="007E5999">
            <w:pPr>
              <w:rPr>
                <w:rFonts w:asciiTheme="minorHAnsi" w:hAnsiTheme="minorHAnsi" w:cstheme="minorHAnsi"/>
                <w:sz w:val="20"/>
                <w:szCs w:val="20"/>
              </w:rPr>
            </w:pPr>
            <w:r w:rsidRPr="00552CE1">
              <w:rPr>
                <w:rFonts w:asciiTheme="minorHAnsi" w:hAnsiTheme="minorHAnsi" w:cstheme="minorHAnsi"/>
                <w:sz w:val="20"/>
                <w:szCs w:val="20"/>
              </w:rPr>
              <w:t>Steady state T/H</w:t>
            </w:r>
          </w:p>
        </w:tc>
        <w:tc>
          <w:tcPr>
            <w:tcW w:w="1800" w:type="dxa"/>
          </w:tcPr>
          <w:p w14:paraId="526BC2BC"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SE2-ANL</w:t>
            </w:r>
          </w:p>
          <w:p w14:paraId="70F63214"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NEK5000</w:t>
            </w:r>
          </w:p>
        </w:tc>
        <w:tc>
          <w:tcPr>
            <w:tcW w:w="1800" w:type="dxa"/>
          </w:tcPr>
          <w:p w14:paraId="0E28CD9A"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SAM</w:t>
            </w:r>
          </w:p>
          <w:p w14:paraId="394103B5"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NEK5000</w:t>
            </w:r>
          </w:p>
          <w:p w14:paraId="4C9EA488" w14:textId="77777777" w:rsidR="00B515E7" w:rsidRPr="00552CE1" w:rsidRDefault="00B515E7" w:rsidP="00520381">
            <w:pPr>
              <w:jc w:val="center"/>
              <w:rPr>
                <w:rFonts w:asciiTheme="minorHAnsi" w:hAnsiTheme="minorHAnsi" w:cstheme="minorHAnsi"/>
                <w:sz w:val="20"/>
                <w:szCs w:val="20"/>
              </w:rPr>
            </w:pPr>
            <w:r w:rsidRPr="00552CE1">
              <w:rPr>
                <w:rFonts w:asciiTheme="minorHAnsi" w:hAnsiTheme="minorHAnsi" w:cstheme="minorHAnsi"/>
                <w:sz w:val="20"/>
                <w:szCs w:val="20"/>
              </w:rPr>
              <w:t>CTF</w:t>
            </w:r>
          </w:p>
        </w:tc>
        <w:tc>
          <w:tcPr>
            <w:tcW w:w="1800" w:type="dxa"/>
          </w:tcPr>
          <w:p w14:paraId="09F497D0"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SAM</w:t>
            </w:r>
          </w:p>
          <w:p w14:paraId="3DF1D606" w14:textId="77777777" w:rsidR="007E5999" w:rsidRPr="00552CE1" w:rsidRDefault="007E5999" w:rsidP="00520381">
            <w:pPr>
              <w:jc w:val="center"/>
              <w:rPr>
                <w:rFonts w:asciiTheme="minorHAnsi" w:hAnsiTheme="minorHAnsi" w:cstheme="minorHAnsi"/>
                <w:sz w:val="20"/>
                <w:szCs w:val="20"/>
              </w:rPr>
            </w:pPr>
            <w:r w:rsidRPr="00552CE1">
              <w:rPr>
                <w:rFonts w:asciiTheme="minorHAnsi" w:hAnsiTheme="minorHAnsi" w:cstheme="minorHAnsi"/>
                <w:sz w:val="20"/>
                <w:szCs w:val="20"/>
              </w:rPr>
              <w:t>NEK5000</w:t>
            </w:r>
          </w:p>
          <w:p w14:paraId="13A2697B" w14:textId="77777777" w:rsidR="00B515E7" w:rsidRPr="00552CE1" w:rsidRDefault="00B515E7" w:rsidP="00520381">
            <w:pPr>
              <w:jc w:val="center"/>
              <w:rPr>
                <w:rFonts w:asciiTheme="minorHAnsi" w:hAnsiTheme="minorHAnsi" w:cstheme="minorHAnsi"/>
                <w:sz w:val="20"/>
                <w:szCs w:val="20"/>
              </w:rPr>
            </w:pPr>
            <w:r w:rsidRPr="00552CE1">
              <w:rPr>
                <w:rFonts w:asciiTheme="minorHAnsi" w:hAnsiTheme="minorHAnsi" w:cstheme="minorHAnsi"/>
                <w:sz w:val="20"/>
                <w:szCs w:val="20"/>
              </w:rPr>
              <w:t>CTF</w:t>
            </w:r>
          </w:p>
        </w:tc>
        <w:tc>
          <w:tcPr>
            <w:tcW w:w="1800" w:type="dxa"/>
          </w:tcPr>
          <w:p w14:paraId="33550507" w14:textId="308B0057" w:rsidR="007E5999" w:rsidRPr="00552CE1" w:rsidRDefault="00B515E7" w:rsidP="00520381">
            <w:pPr>
              <w:jc w:val="center"/>
              <w:rPr>
                <w:rFonts w:asciiTheme="minorHAnsi" w:hAnsiTheme="minorHAnsi" w:cstheme="minorHAnsi"/>
                <w:sz w:val="20"/>
                <w:szCs w:val="20"/>
              </w:rPr>
            </w:pPr>
            <w:r w:rsidRPr="00552CE1">
              <w:rPr>
                <w:rFonts w:asciiTheme="minorHAnsi" w:hAnsiTheme="minorHAnsi" w:cstheme="minorHAnsi"/>
                <w:sz w:val="20"/>
                <w:szCs w:val="20"/>
              </w:rPr>
              <w:t>CTF</w:t>
            </w:r>
          </w:p>
        </w:tc>
      </w:tr>
      <w:tr w:rsidR="007E5999" w:rsidRPr="00552CE1" w14:paraId="6932C56B" w14:textId="77777777" w:rsidTr="00B10D5C">
        <w:trPr>
          <w:trHeight w:val="51"/>
          <w:jc w:val="center"/>
        </w:trPr>
        <w:tc>
          <w:tcPr>
            <w:tcW w:w="1260" w:type="dxa"/>
            <w:vMerge w:val="restart"/>
            <w:vAlign w:val="center"/>
          </w:tcPr>
          <w:p w14:paraId="354473C2" w14:textId="77777777" w:rsidR="007E5999" w:rsidRPr="00552CE1" w:rsidRDefault="007E5999" w:rsidP="007E5999">
            <w:pPr>
              <w:rPr>
                <w:rFonts w:asciiTheme="minorHAnsi" w:hAnsiTheme="minorHAnsi" w:cstheme="minorHAnsi"/>
                <w:sz w:val="20"/>
                <w:szCs w:val="20"/>
              </w:rPr>
            </w:pPr>
            <w:r w:rsidRPr="00552CE1">
              <w:rPr>
                <w:rFonts w:asciiTheme="minorHAnsi" w:hAnsiTheme="minorHAnsi" w:cstheme="minorHAnsi"/>
                <w:sz w:val="20"/>
                <w:szCs w:val="20"/>
              </w:rPr>
              <w:t>Safety</w:t>
            </w:r>
          </w:p>
        </w:tc>
        <w:tc>
          <w:tcPr>
            <w:tcW w:w="1175" w:type="dxa"/>
            <w:vAlign w:val="center"/>
          </w:tcPr>
          <w:p w14:paraId="7A4D00C1" w14:textId="77777777" w:rsidR="007E5999" w:rsidRPr="00552CE1" w:rsidRDefault="007E5999" w:rsidP="007E5999">
            <w:pPr>
              <w:rPr>
                <w:rFonts w:asciiTheme="minorHAnsi" w:hAnsiTheme="minorHAnsi" w:cstheme="minorHAnsi"/>
                <w:sz w:val="20"/>
                <w:szCs w:val="20"/>
              </w:rPr>
            </w:pPr>
            <w:r w:rsidRPr="00552CE1">
              <w:rPr>
                <w:rFonts w:asciiTheme="minorHAnsi" w:hAnsiTheme="minorHAnsi" w:cstheme="minorHAnsi"/>
                <w:sz w:val="20"/>
                <w:szCs w:val="20"/>
              </w:rPr>
              <w:t>Transient analysis</w:t>
            </w:r>
          </w:p>
        </w:tc>
        <w:tc>
          <w:tcPr>
            <w:tcW w:w="1800" w:type="dxa"/>
          </w:tcPr>
          <w:p w14:paraId="14E135A8"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SAS4A/SASSYS-1</w:t>
            </w:r>
          </w:p>
        </w:tc>
        <w:tc>
          <w:tcPr>
            <w:tcW w:w="1800" w:type="dxa"/>
          </w:tcPr>
          <w:p w14:paraId="1F88B0F4"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SAM</w:t>
            </w:r>
          </w:p>
          <w:p w14:paraId="5C592A15" w14:textId="77777777" w:rsidR="00B515E7" w:rsidRPr="00552CE1" w:rsidRDefault="00B515E7"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CTF</w:t>
            </w:r>
          </w:p>
        </w:tc>
        <w:tc>
          <w:tcPr>
            <w:tcW w:w="1800" w:type="dxa"/>
          </w:tcPr>
          <w:p w14:paraId="1CB7C952"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SAM</w:t>
            </w:r>
          </w:p>
          <w:p w14:paraId="466C8225" w14:textId="77777777" w:rsidR="00B515E7" w:rsidRPr="00552CE1" w:rsidRDefault="00B515E7"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CTF</w:t>
            </w:r>
          </w:p>
        </w:tc>
        <w:tc>
          <w:tcPr>
            <w:tcW w:w="1800" w:type="dxa"/>
          </w:tcPr>
          <w:p w14:paraId="32047C91" w14:textId="5F98CADE" w:rsidR="007E5999" w:rsidRPr="00552CE1" w:rsidRDefault="00B515E7"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CTF</w:t>
            </w:r>
          </w:p>
        </w:tc>
      </w:tr>
      <w:tr w:rsidR="007E5999" w:rsidRPr="00552CE1" w14:paraId="4A697CE3" w14:textId="77777777" w:rsidTr="00B10D5C">
        <w:trPr>
          <w:trHeight w:val="51"/>
          <w:jc w:val="center"/>
        </w:trPr>
        <w:tc>
          <w:tcPr>
            <w:tcW w:w="1260" w:type="dxa"/>
            <w:vMerge/>
            <w:vAlign w:val="center"/>
          </w:tcPr>
          <w:p w14:paraId="0562CB0E" w14:textId="77777777" w:rsidR="007E5999" w:rsidRPr="00552CE1" w:rsidRDefault="007E5999" w:rsidP="007E5999">
            <w:pPr>
              <w:rPr>
                <w:rFonts w:asciiTheme="minorHAnsi" w:hAnsiTheme="minorHAnsi" w:cstheme="minorHAnsi"/>
                <w:sz w:val="20"/>
                <w:szCs w:val="20"/>
              </w:rPr>
            </w:pPr>
          </w:p>
        </w:tc>
        <w:tc>
          <w:tcPr>
            <w:tcW w:w="1175" w:type="dxa"/>
            <w:vAlign w:val="center"/>
          </w:tcPr>
          <w:p w14:paraId="02A4F798" w14:textId="77777777" w:rsidR="007E5999" w:rsidRPr="00552CE1" w:rsidRDefault="007E5999" w:rsidP="007E5999">
            <w:pPr>
              <w:rPr>
                <w:rFonts w:asciiTheme="minorHAnsi" w:hAnsiTheme="minorHAnsi" w:cstheme="minorHAnsi"/>
                <w:sz w:val="20"/>
                <w:szCs w:val="20"/>
              </w:rPr>
            </w:pPr>
            <w:r w:rsidRPr="00552CE1">
              <w:rPr>
                <w:rFonts w:asciiTheme="minorHAnsi" w:hAnsiTheme="minorHAnsi" w:cstheme="minorHAnsi"/>
                <w:sz w:val="20"/>
                <w:szCs w:val="20"/>
              </w:rPr>
              <w:t xml:space="preserve">Structural mechanics </w:t>
            </w:r>
          </w:p>
        </w:tc>
        <w:tc>
          <w:tcPr>
            <w:tcW w:w="1800" w:type="dxa"/>
          </w:tcPr>
          <w:p w14:paraId="7F54575F"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NUBOW3D</w:t>
            </w:r>
          </w:p>
        </w:tc>
        <w:tc>
          <w:tcPr>
            <w:tcW w:w="1800" w:type="dxa"/>
          </w:tcPr>
          <w:p w14:paraId="09A8A502"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DEER (MOOSE app)</w:t>
            </w:r>
          </w:p>
          <w:p w14:paraId="2D773F70"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ANSYS</w:t>
            </w:r>
          </w:p>
          <w:p w14:paraId="1102A990"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WARP3D</w:t>
            </w:r>
          </w:p>
        </w:tc>
        <w:tc>
          <w:tcPr>
            <w:tcW w:w="1800" w:type="dxa"/>
          </w:tcPr>
          <w:p w14:paraId="0C48E5F6"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DEER (MOOSE app)</w:t>
            </w:r>
          </w:p>
          <w:p w14:paraId="730A0542"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ANSYS</w:t>
            </w:r>
          </w:p>
          <w:p w14:paraId="738972E1"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WARP3D</w:t>
            </w:r>
          </w:p>
        </w:tc>
        <w:tc>
          <w:tcPr>
            <w:tcW w:w="1800" w:type="dxa"/>
          </w:tcPr>
          <w:p w14:paraId="34CE0A41" w14:textId="77777777" w:rsidR="007E5999" w:rsidRPr="00552CE1" w:rsidRDefault="007E5999" w:rsidP="00520381">
            <w:pPr>
              <w:jc w:val="center"/>
              <w:rPr>
                <w:rFonts w:asciiTheme="minorHAnsi" w:hAnsiTheme="minorHAnsi" w:cstheme="minorHAnsi"/>
                <w:color w:val="000000"/>
                <w:sz w:val="20"/>
                <w:szCs w:val="20"/>
              </w:rPr>
            </w:pPr>
          </w:p>
        </w:tc>
      </w:tr>
      <w:tr w:rsidR="007E5999" w:rsidRPr="00552CE1" w14:paraId="37477F59" w14:textId="77777777" w:rsidTr="00B10D5C">
        <w:trPr>
          <w:trHeight w:val="51"/>
          <w:jc w:val="center"/>
        </w:trPr>
        <w:tc>
          <w:tcPr>
            <w:tcW w:w="2435" w:type="dxa"/>
            <w:gridSpan w:val="2"/>
            <w:vAlign w:val="center"/>
          </w:tcPr>
          <w:p w14:paraId="21298CAA" w14:textId="77777777" w:rsidR="007E5999" w:rsidRPr="00552CE1" w:rsidRDefault="007E5999" w:rsidP="007E5999">
            <w:pPr>
              <w:rPr>
                <w:rFonts w:asciiTheme="minorHAnsi" w:hAnsiTheme="minorHAnsi" w:cstheme="minorHAnsi"/>
                <w:sz w:val="20"/>
                <w:szCs w:val="20"/>
              </w:rPr>
            </w:pPr>
            <w:r w:rsidRPr="00552CE1">
              <w:rPr>
                <w:rFonts w:asciiTheme="minorHAnsi" w:hAnsiTheme="minorHAnsi" w:cstheme="minorHAnsi"/>
                <w:sz w:val="20"/>
                <w:szCs w:val="20"/>
              </w:rPr>
              <w:t xml:space="preserve">Fuel performance </w:t>
            </w:r>
          </w:p>
        </w:tc>
        <w:tc>
          <w:tcPr>
            <w:tcW w:w="1800" w:type="dxa"/>
          </w:tcPr>
          <w:p w14:paraId="6C4B65EA"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LIFE-METAL</w:t>
            </w:r>
          </w:p>
          <w:p w14:paraId="36F001C7"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BISON</w:t>
            </w:r>
          </w:p>
        </w:tc>
        <w:tc>
          <w:tcPr>
            <w:tcW w:w="1800" w:type="dxa"/>
          </w:tcPr>
          <w:p w14:paraId="34073DED"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not applicable</w:t>
            </w:r>
          </w:p>
        </w:tc>
        <w:tc>
          <w:tcPr>
            <w:tcW w:w="1800" w:type="dxa"/>
          </w:tcPr>
          <w:p w14:paraId="48C9DA01"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None</w:t>
            </w:r>
          </w:p>
        </w:tc>
        <w:tc>
          <w:tcPr>
            <w:tcW w:w="1800" w:type="dxa"/>
          </w:tcPr>
          <w:p w14:paraId="62EBF3C5" w14:textId="77777777" w:rsidR="007E5999" w:rsidRPr="00552CE1" w:rsidRDefault="007E5999" w:rsidP="00520381">
            <w:pPr>
              <w:jc w:val="center"/>
              <w:rPr>
                <w:rFonts w:asciiTheme="minorHAnsi" w:hAnsiTheme="minorHAnsi" w:cstheme="minorHAnsi"/>
                <w:color w:val="000000"/>
                <w:sz w:val="20"/>
                <w:szCs w:val="20"/>
              </w:rPr>
            </w:pPr>
          </w:p>
        </w:tc>
      </w:tr>
      <w:tr w:rsidR="0051292D" w:rsidRPr="00552CE1" w14:paraId="28A50C7F" w14:textId="77777777" w:rsidTr="00B10D5C">
        <w:trPr>
          <w:trHeight w:val="51"/>
          <w:jc w:val="center"/>
        </w:trPr>
        <w:tc>
          <w:tcPr>
            <w:tcW w:w="2435" w:type="dxa"/>
            <w:gridSpan w:val="2"/>
            <w:vAlign w:val="center"/>
          </w:tcPr>
          <w:p w14:paraId="49CB63E0" w14:textId="77777777" w:rsidR="0051292D" w:rsidRPr="00552CE1" w:rsidRDefault="0051292D" w:rsidP="007E5999">
            <w:pPr>
              <w:rPr>
                <w:rFonts w:asciiTheme="minorHAnsi" w:hAnsiTheme="minorHAnsi" w:cstheme="minorHAnsi"/>
                <w:sz w:val="20"/>
                <w:szCs w:val="20"/>
              </w:rPr>
            </w:pPr>
            <w:r w:rsidRPr="00552CE1">
              <w:rPr>
                <w:rFonts w:asciiTheme="minorHAnsi" w:hAnsiTheme="minorHAnsi" w:cstheme="minorHAnsi"/>
                <w:sz w:val="20"/>
                <w:szCs w:val="20"/>
              </w:rPr>
              <w:t>Coolant Chemistry</w:t>
            </w:r>
          </w:p>
        </w:tc>
        <w:tc>
          <w:tcPr>
            <w:tcW w:w="1800" w:type="dxa"/>
          </w:tcPr>
          <w:p w14:paraId="3161A9A1" w14:textId="77777777" w:rsidR="0051292D" w:rsidRPr="00552CE1" w:rsidRDefault="0051292D"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None</w:t>
            </w:r>
          </w:p>
        </w:tc>
        <w:tc>
          <w:tcPr>
            <w:tcW w:w="1800" w:type="dxa"/>
          </w:tcPr>
          <w:p w14:paraId="70BF5B4D" w14:textId="361E1879" w:rsidR="0051292D" w:rsidRPr="00552CE1" w:rsidRDefault="0051292D"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VERA-MSR</w:t>
            </w:r>
            <w:r w:rsidR="006B2BA1">
              <w:rPr>
                <w:rFonts w:asciiTheme="minorHAnsi" w:hAnsiTheme="minorHAnsi" w:cstheme="minorHAnsi"/>
                <w:color w:val="000000"/>
                <w:sz w:val="20"/>
                <w:szCs w:val="20"/>
              </w:rPr>
              <w:t xml:space="preserve"> </w:t>
            </w:r>
            <w:r w:rsidR="006B2BA1">
              <w:rPr>
                <w:rFonts w:asciiTheme="minorHAnsi" w:hAnsiTheme="minorHAnsi" w:cstheme="minorHAnsi"/>
                <w:color w:val="000000"/>
                <w:sz w:val="20"/>
                <w:szCs w:val="20"/>
                <w:vertAlign w:val="superscript"/>
              </w:rPr>
              <w:t>a</w:t>
            </w:r>
            <w:r w:rsidRPr="00552CE1">
              <w:rPr>
                <w:rFonts w:asciiTheme="minorHAnsi" w:hAnsiTheme="minorHAnsi" w:cstheme="minorHAnsi"/>
                <w:color w:val="000000"/>
                <w:sz w:val="20"/>
                <w:szCs w:val="20"/>
                <w:vertAlign w:val="superscript"/>
              </w:rPr>
              <w:t>)</w:t>
            </w:r>
          </w:p>
        </w:tc>
        <w:tc>
          <w:tcPr>
            <w:tcW w:w="1800" w:type="dxa"/>
          </w:tcPr>
          <w:p w14:paraId="3761A022" w14:textId="2D353D34" w:rsidR="0051292D" w:rsidRPr="00552CE1" w:rsidRDefault="0051292D"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VERA-MSR</w:t>
            </w:r>
            <w:r w:rsidR="006B2BA1">
              <w:rPr>
                <w:rFonts w:asciiTheme="minorHAnsi" w:hAnsiTheme="minorHAnsi" w:cstheme="minorHAnsi"/>
                <w:color w:val="000000"/>
                <w:sz w:val="20"/>
                <w:szCs w:val="20"/>
                <w:vertAlign w:val="superscript"/>
              </w:rPr>
              <w:t xml:space="preserve"> a</w:t>
            </w:r>
            <w:r w:rsidRPr="00552CE1">
              <w:rPr>
                <w:rFonts w:asciiTheme="minorHAnsi" w:hAnsiTheme="minorHAnsi" w:cstheme="minorHAnsi"/>
                <w:color w:val="000000"/>
                <w:sz w:val="20"/>
                <w:szCs w:val="20"/>
                <w:vertAlign w:val="superscript"/>
              </w:rPr>
              <w:t>)</w:t>
            </w:r>
          </w:p>
        </w:tc>
        <w:tc>
          <w:tcPr>
            <w:tcW w:w="1800" w:type="dxa"/>
          </w:tcPr>
          <w:p w14:paraId="6CDB6FE7" w14:textId="77777777" w:rsidR="0051292D" w:rsidRPr="00552CE1" w:rsidRDefault="0051292D"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MAMBA</w:t>
            </w:r>
          </w:p>
        </w:tc>
      </w:tr>
      <w:tr w:rsidR="007E5999" w:rsidRPr="00552CE1" w14:paraId="45666E9D" w14:textId="77777777" w:rsidTr="00B10D5C">
        <w:trPr>
          <w:trHeight w:val="51"/>
          <w:jc w:val="center"/>
        </w:trPr>
        <w:tc>
          <w:tcPr>
            <w:tcW w:w="2435" w:type="dxa"/>
            <w:gridSpan w:val="2"/>
            <w:vAlign w:val="center"/>
          </w:tcPr>
          <w:p w14:paraId="125143AB" w14:textId="77777777" w:rsidR="007E5999" w:rsidRPr="00552CE1" w:rsidRDefault="007E5999" w:rsidP="007E5999">
            <w:pPr>
              <w:rPr>
                <w:rFonts w:asciiTheme="minorHAnsi" w:hAnsiTheme="minorHAnsi" w:cstheme="minorHAnsi"/>
                <w:sz w:val="20"/>
                <w:szCs w:val="20"/>
              </w:rPr>
            </w:pPr>
            <w:r w:rsidRPr="00552CE1">
              <w:rPr>
                <w:rFonts w:asciiTheme="minorHAnsi" w:hAnsiTheme="minorHAnsi" w:cstheme="minorHAnsi"/>
                <w:sz w:val="20"/>
                <w:szCs w:val="20"/>
              </w:rPr>
              <w:t>Shielding Design</w:t>
            </w:r>
          </w:p>
        </w:tc>
        <w:tc>
          <w:tcPr>
            <w:tcW w:w="1800" w:type="dxa"/>
          </w:tcPr>
          <w:p w14:paraId="4738229A"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MCNP</w:t>
            </w:r>
          </w:p>
          <w:p w14:paraId="19D4131D" w14:textId="77777777" w:rsidR="00CA317D" w:rsidRPr="00552CE1" w:rsidRDefault="00CA317D"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ADVANTG</w:t>
            </w:r>
          </w:p>
          <w:p w14:paraId="0475D0E8" w14:textId="77777777" w:rsidR="00682897" w:rsidRPr="00552CE1" w:rsidRDefault="00682897"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SCALE/MAVRIC</w:t>
            </w:r>
          </w:p>
        </w:tc>
        <w:tc>
          <w:tcPr>
            <w:tcW w:w="1800" w:type="dxa"/>
          </w:tcPr>
          <w:p w14:paraId="633CF78D"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MCNP</w:t>
            </w:r>
          </w:p>
          <w:p w14:paraId="0FE6A1F6" w14:textId="77777777" w:rsidR="00682897" w:rsidRPr="00552CE1" w:rsidRDefault="00682897"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ADVANTG</w:t>
            </w:r>
          </w:p>
          <w:p w14:paraId="7FF7ABFE" w14:textId="77777777" w:rsidR="00682897" w:rsidRPr="00552CE1" w:rsidRDefault="00682897"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SCALE/MAVRIC</w:t>
            </w:r>
          </w:p>
        </w:tc>
        <w:tc>
          <w:tcPr>
            <w:tcW w:w="1800" w:type="dxa"/>
          </w:tcPr>
          <w:p w14:paraId="274691E8"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MCNP</w:t>
            </w:r>
          </w:p>
          <w:p w14:paraId="4330C6BB" w14:textId="77777777" w:rsidR="00682897" w:rsidRPr="00552CE1" w:rsidRDefault="00682897"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ADVANTG</w:t>
            </w:r>
          </w:p>
          <w:p w14:paraId="6C39278C" w14:textId="77777777" w:rsidR="00682897" w:rsidRPr="00552CE1" w:rsidRDefault="00682897"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SCALE/MAVRIC</w:t>
            </w:r>
          </w:p>
        </w:tc>
        <w:tc>
          <w:tcPr>
            <w:tcW w:w="1800" w:type="dxa"/>
          </w:tcPr>
          <w:p w14:paraId="7FEC214E" w14:textId="77777777" w:rsidR="007E5999" w:rsidRPr="00552CE1" w:rsidRDefault="00B515E7"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MCNP</w:t>
            </w:r>
          </w:p>
          <w:p w14:paraId="4E26F610" w14:textId="77777777" w:rsidR="00B515E7" w:rsidRPr="00552CE1" w:rsidRDefault="00B515E7"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ADVANTG</w:t>
            </w:r>
          </w:p>
          <w:p w14:paraId="4BCD308A" w14:textId="77777777" w:rsidR="00B515E7" w:rsidRPr="00552CE1" w:rsidRDefault="00B515E7"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SCALE/MAVRIC</w:t>
            </w:r>
          </w:p>
        </w:tc>
      </w:tr>
      <w:tr w:rsidR="007E5999" w:rsidRPr="00552CE1" w14:paraId="08F12256" w14:textId="77777777" w:rsidTr="00B10D5C">
        <w:trPr>
          <w:trHeight w:val="51"/>
          <w:jc w:val="center"/>
        </w:trPr>
        <w:tc>
          <w:tcPr>
            <w:tcW w:w="2435" w:type="dxa"/>
            <w:gridSpan w:val="2"/>
            <w:vAlign w:val="center"/>
          </w:tcPr>
          <w:p w14:paraId="1C310E96" w14:textId="77777777" w:rsidR="007E5999" w:rsidRPr="00552CE1" w:rsidRDefault="007E5999" w:rsidP="007E5999">
            <w:pPr>
              <w:rPr>
                <w:rFonts w:asciiTheme="minorHAnsi" w:hAnsiTheme="minorHAnsi" w:cstheme="minorHAnsi"/>
                <w:sz w:val="20"/>
                <w:szCs w:val="20"/>
              </w:rPr>
            </w:pPr>
            <w:r w:rsidRPr="00552CE1">
              <w:rPr>
                <w:rFonts w:asciiTheme="minorHAnsi" w:hAnsiTheme="minorHAnsi" w:cstheme="minorHAnsi"/>
                <w:sz w:val="20"/>
                <w:szCs w:val="20"/>
              </w:rPr>
              <w:t>Economics</w:t>
            </w:r>
          </w:p>
        </w:tc>
        <w:tc>
          <w:tcPr>
            <w:tcW w:w="1800" w:type="dxa"/>
          </w:tcPr>
          <w:p w14:paraId="09361942"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NE-COST</w:t>
            </w:r>
          </w:p>
        </w:tc>
        <w:tc>
          <w:tcPr>
            <w:tcW w:w="1800" w:type="dxa"/>
          </w:tcPr>
          <w:p w14:paraId="0E540980"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NE-COST</w:t>
            </w:r>
          </w:p>
        </w:tc>
        <w:tc>
          <w:tcPr>
            <w:tcW w:w="1800" w:type="dxa"/>
          </w:tcPr>
          <w:p w14:paraId="29A5D74E" w14:textId="77777777" w:rsidR="007E5999" w:rsidRPr="00552CE1" w:rsidRDefault="007E5999"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NE-COST</w:t>
            </w:r>
          </w:p>
        </w:tc>
        <w:tc>
          <w:tcPr>
            <w:tcW w:w="1800" w:type="dxa"/>
          </w:tcPr>
          <w:p w14:paraId="6D98A12B" w14:textId="68167F29" w:rsidR="007E5999" w:rsidRPr="00552CE1" w:rsidRDefault="00324E6B" w:rsidP="00520381">
            <w:pPr>
              <w:jc w:val="center"/>
              <w:rPr>
                <w:rFonts w:asciiTheme="minorHAnsi" w:hAnsiTheme="minorHAnsi" w:cstheme="minorHAnsi"/>
                <w:color w:val="000000"/>
                <w:sz w:val="20"/>
                <w:szCs w:val="20"/>
              </w:rPr>
            </w:pPr>
            <w:r w:rsidRPr="00552CE1">
              <w:rPr>
                <w:rFonts w:asciiTheme="minorHAnsi" w:hAnsiTheme="minorHAnsi" w:cstheme="minorHAnsi"/>
                <w:color w:val="000000"/>
                <w:sz w:val="20"/>
                <w:szCs w:val="20"/>
              </w:rPr>
              <w:t>NE-COST</w:t>
            </w:r>
          </w:p>
        </w:tc>
      </w:tr>
    </w:tbl>
    <w:p w14:paraId="6A2DF11D" w14:textId="4179302B" w:rsidR="007E5999" w:rsidRPr="006B2BA1" w:rsidRDefault="007E5999" w:rsidP="006B2BA1">
      <w:pPr>
        <w:pStyle w:val="ListParagraph"/>
        <w:numPr>
          <w:ilvl w:val="0"/>
          <w:numId w:val="7"/>
        </w:numPr>
        <w:rPr>
          <w:rFonts w:asciiTheme="minorHAnsi" w:hAnsiTheme="minorHAnsi" w:cstheme="minorHAnsi"/>
          <w:sz w:val="16"/>
          <w:szCs w:val="16"/>
        </w:rPr>
      </w:pPr>
      <w:r w:rsidRPr="006B2BA1">
        <w:rPr>
          <w:rFonts w:asciiTheme="minorHAnsi" w:hAnsiTheme="minorHAnsi" w:cstheme="minorHAnsi"/>
          <w:sz w:val="16"/>
          <w:szCs w:val="16"/>
        </w:rPr>
        <w:t>Under development for this reactor type and its associated functionalities as of May 2018.</w:t>
      </w:r>
    </w:p>
    <w:p w14:paraId="212F48C4" w14:textId="77777777" w:rsidR="007E5999" w:rsidRPr="00552CE1" w:rsidRDefault="007E5999" w:rsidP="007E5999">
      <w:pPr>
        <w:pStyle w:val="ListParagraph"/>
        <w:numPr>
          <w:ilvl w:val="0"/>
          <w:numId w:val="7"/>
        </w:numPr>
        <w:rPr>
          <w:rFonts w:asciiTheme="minorHAnsi" w:hAnsiTheme="minorHAnsi" w:cstheme="minorHAnsi"/>
          <w:sz w:val="16"/>
          <w:szCs w:val="16"/>
        </w:rPr>
      </w:pPr>
      <w:r w:rsidRPr="00552CE1">
        <w:rPr>
          <w:rFonts w:asciiTheme="minorHAnsi" w:hAnsiTheme="minorHAnsi" w:cstheme="minorHAnsi"/>
          <w:sz w:val="16"/>
          <w:szCs w:val="16"/>
        </w:rPr>
        <w:t>Commercial or non-DOE code</w:t>
      </w:r>
    </w:p>
    <w:p w14:paraId="2946DB82" w14:textId="77777777" w:rsidR="00215CE7" w:rsidRPr="00552CE1" w:rsidRDefault="00215CE7">
      <w:pPr>
        <w:rPr>
          <w:rFonts w:asciiTheme="minorHAnsi" w:hAnsiTheme="minorHAnsi" w:cstheme="minorHAnsi"/>
          <w:sz w:val="22"/>
        </w:rPr>
      </w:pPr>
    </w:p>
    <w:p w14:paraId="5997CC1D" w14:textId="77777777" w:rsidR="007E3264" w:rsidRPr="00552CE1" w:rsidRDefault="007E3264">
      <w:pPr>
        <w:rPr>
          <w:rFonts w:asciiTheme="minorHAnsi" w:hAnsiTheme="minorHAnsi" w:cstheme="minorHAnsi"/>
          <w:sz w:val="22"/>
        </w:rPr>
      </w:pPr>
    </w:p>
    <w:p w14:paraId="110FFD37" w14:textId="77777777" w:rsidR="00004F9E" w:rsidRPr="00552CE1" w:rsidRDefault="00004F9E">
      <w:pPr>
        <w:rPr>
          <w:rFonts w:asciiTheme="minorHAnsi" w:hAnsiTheme="minorHAnsi" w:cstheme="minorHAnsi"/>
          <w:b/>
        </w:rPr>
      </w:pPr>
      <w:r w:rsidRPr="00552CE1">
        <w:rPr>
          <w:rFonts w:asciiTheme="minorHAnsi" w:hAnsiTheme="minorHAnsi" w:cstheme="minorHAnsi"/>
          <w:b/>
        </w:rPr>
        <w:br w:type="page"/>
      </w:r>
    </w:p>
    <w:p w14:paraId="139B27C0" w14:textId="77777777" w:rsidR="00EE3B57" w:rsidRPr="00552CE1" w:rsidRDefault="00EE3B57">
      <w:pPr>
        <w:rPr>
          <w:rFonts w:asciiTheme="minorHAnsi" w:hAnsiTheme="minorHAnsi" w:cstheme="minorHAnsi"/>
          <w:b/>
          <w:bCs/>
        </w:rPr>
      </w:pPr>
      <w:r w:rsidRPr="00552CE1">
        <w:rPr>
          <w:rFonts w:asciiTheme="minorHAnsi" w:hAnsiTheme="minorHAnsi" w:cstheme="minorHAnsi"/>
          <w:b/>
          <w:bCs/>
        </w:rPr>
        <w:lastRenderedPageBreak/>
        <w:t>ADVANTG</w:t>
      </w:r>
    </w:p>
    <w:p w14:paraId="49B98343" w14:textId="77777777" w:rsidR="00EE3B57" w:rsidRPr="00552CE1" w:rsidRDefault="00EE3B57" w:rsidP="00552CE1">
      <w:pPr>
        <w:pStyle w:val="NoSpacing"/>
        <w:rPr>
          <w:rFonts w:cstheme="minorHAnsi"/>
        </w:rPr>
      </w:pPr>
      <w:r w:rsidRPr="00552CE1">
        <w:rPr>
          <w:rFonts w:cstheme="minorHAnsi"/>
          <w:lang w:eastAsia="ko-KR"/>
        </w:rPr>
        <w:t>The AutomateD VAriaNce reducTion Generator (ADVANTG) software automates the generation of variance reduction (VR) parameters for continuous-energy Monte Carlo simulations of fixed-source neutron, photon, and coupled neutron-photon transport problems using MCNP5. ADVANTG generates space- and energy- dependent mesh-based weight-window bounds and biased source distributions from three- dimensional (3-D) discrete ordinates (SN) calculations that are performed by the De</w:t>
      </w:r>
      <w:r w:rsidR="00427382" w:rsidRPr="00552CE1">
        <w:rPr>
          <w:rFonts w:cstheme="minorHAnsi"/>
          <w:lang w:eastAsia="ko-KR"/>
        </w:rPr>
        <w:t>novo</w:t>
      </w:r>
      <w:r w:rsidRPr="00552CE1">
        <w:rPr>
          <w:rFonts w:cstheme="minorHAnsi"/>
          <w:lang w:eastAsia="ko-KR"/>
        </w:rPr>
        <w:t>. The deterministic calculations can be performed using multiple cores and/or processors (e.g., on multi-core desktop systems and clusters). The final variance reduction parameters are output in a format that can be used with unmodified versions of MCNP. The primary objective of the development of ADVANTG has been to reduce the computational time required to obtain accurate and precise tally estimates across a broad range of challenging transport application areas.</w:t>
      </w:r>
    </w:p>
    <w:p w14:paraId="6B699379" w14:textId="77777777" w:rsidR="00427382" w:rsidRPr="00552CE1" w:rsidRDefault="00427382" w:rsidP="00552CE1">
      <w:pPr>
        <w:pStyle w:val="NoSpacing"/>
        <w:rPr>
          <w:rFonts w:cstheme="minorHAnsi"/>
        </w:rPr>
      </w:pPr>
    </w:p>
    <w:p w14:paraId="72121DC7" w14:textId="77777777" w:rsidR="00427382" w:rsidRPr="00497B28" w:rsidRDefault="00427382" w:rsidP="3BCD9F16">
      <w:pPr>
        <w:pStyle w:val="NoSpacing"/>
        <w:rPr>
          <w:rFonts w:cstheme="minorHAnsi"/>
        </w:rPr>
      </w:pPr>
      <w:r w:rsidRPr="00552CE1">
        <w:rPr>
          <w:rFonts w:cstheme="minorHAnsi"/>
        </w:rPr>
        <w:t>ADVANTG is currently distributed through the Radiation Safety Information Computational Center (RSICC) at </w:t>
      </w:r>
      <w:hyperlink r:id="rId8" w:history="1">
        <w:r w:rsidRPr="00497B28">
          <w:rPr>
            <w:rStyle w:val="Hyperlink"/>
            <w:rFonts w:cstheme="minorHAnsi"/>
          </w:rPr>
          <w:t>https://rsicc.ornl.gov</w:t>
        </w:r>
      </w:hyperlink>
      <w:r w:rsidRPr="00497B28">
        <w:rPr>
          <w:rFonts w:cstheme="minorHAnsi"/>
        </w:rPr>
        <w:t>.</w:t>
      </w:r>
    </w:p>
    <w:p w14:paraId="21A78BBD" w14:textId="77777777" w:rsidR="00427382" w:rsidRPr="00552CE1" w:rsidRDefault="00427382" w:rsidP="3BCD9F16">
      <w:pPr>
        <w:pStyle w:val="NoSpacing"/>
        <w:rPr>
          <w:rFonts w:cstheme="minorHAnsi"/>
        </w:rPr>
      </w:pPr>
      <w:r w:rsidRPr="00497B28">
        <w:rPr>
          <w:rFonts w:cstheme="minorHAnsi"/>
        </w:rPr>
        <w:t>Point of Contact:</w:t>
      </w:r>
      <w:r w:rsidRPr="003C02E8">
        <w:rPr>
          <w:rFonts w:cstheme="minorHAnsi"/>
        </w:rPr>
        <w:t xml:space="preserve"> Scott Mosher</w:t>
      </w:r>
      <w:r w:rsidRPr="00552CE1">
        <w:rPr>
          <w:rFonts w:cstheme="minorHAnsi"/>
        </w:rPr>
        <w:t xml:space="preserve"> (moshersw@ornl.gov)</w:t>
      </w:r>
    </w:p>
    <w:p w14:paraId="1F72F646" w14:textId="77777777" w:rsidR="00EE3B57" w:rsidRPr="00552CE1" w:rsidRDefault="00EE3B57" w:rsidP="002D707D">
      <w:pPr>
        <w:rPr>
          <w:rFonts w:asciiTheme="minorHAnsi" w:hAnsiTheme="minorHAnsi" w:cstheme="minorHAnsi"/>
          <w:b/>
        </w:rPr>
      </w:pPr>
    </w:p>
    <w:p w14:paraId="702B187E" w14:textId="77777777" w:rsidR="00EE3B57" w:rsidRPr="00552CE1" w:rsidRDefault="00EE3B57">
      <w:pPr>
        <w:rPr>
          <w:rFonts w:asciiTheme="minorHAnsi" w:hAnsiTheme="minorHAnsi" w:cstheme="minorHAnsi"/>
          <w:b/>
          <w:bCs/>
        </w:rPr>
      </w:pPr>
      <w:r w:rsidRPr="00552CE1">
        <w:rPr>
          <w:rFonts w:asciiTheme="minorHAnsi" w:hAnsiTheme="minorHAnsi" w:cstheme="minorHAnsi"/>
          <w:b/>
          <w:bCs/>
        </w:rPr>
        <w:t>AMPX</w:t>
      </w:r>
    </w:p>
    <w:p w14:paraId="1E40D3B5" w14:textId="77777777" w:rsidR="005A2835" w:rsidRPr="00552CE1" w:rsidRDefault="005A2835" w:rsidP="00552CE1">
      <w:pPr>
        <w:pStyle w:val="NoSpacing"/>
        <w:rPr>
          <w:rFonts w:cstheme="minorHAnsi"/>
          <w:lang w:eastAsia="ko-KR"/>
        </w:rPr>
      </w:pPr>
      <w:r w:rsidRPr="00552CE1">
        <w:rPr>
          <w:rFonts w:cstheme="minorHAnsi"/>
          <w:lang w:eastAsia="ko-KR"/>
        </w:rPr>
        <w:t xml:space="preserve">AMPX is a modular system of computer programs used for nuclear analysis with a primary emphasis on tasks associated with the production and use of multigroup (MG), continuous energy (CE) cross sections, depletion/decay libraries, and covariance data. AMPX accepts basic cross-section data from cross-section evaluations in the international Evaluated Nuclear Data File (ENDF/B) Format. AMPX can be used to generate a variety of MG libraries that can be used with modern transport codes to perform nuclear analyses. CE or point cross section libraries can be produced for use in Monte Carlo codes and other applications. Also, AMPX provides cross-section uncertainty or covariance data for use with sensitivity/uncertainty analysis tools. Furthermore, AMPX can be used to process ENDF/B evaluations to produce depletion and decay libraries needed by depletion codes such as ORIGEN. </w:t>
      </w:r>
    </w:p>
    <w:p w14:paraId="08CE6F91" w14:textId="77777777" w:rsidR="005A2835" w:rsidRPr="00552CE1" w:rsidRDefault="005A2835" w:rsidP="00552CE1">
      <w:pPr>
        <w:pStyle w:val="NoSpacing"/>
        <w:rPr>
          <w:rFonts w:cstheme="minorHAnsi"/>
          <w:lang w:eastAsia="ko-KR"/>
        </w:rPr>
      </w:pPr>
    </w:p>
    <w:p w14:paraId="78D0158E" w14:textId="77777777" w:rsidR="005A2835" w:rsidRPr="00497B28" w:rsidRDefault="005A2835" w:rsidP="3BCD9F16">
      <w:pPr>
        <w:pStyle w:val="NoSpacing"/>
        <w:rPr>
          <w:rFonts w:cstheme="minorHAnsi"/>
        </w:rPr>
      </w:pPr>
      <w:r w:rsidRPr="00552CE1">
        <w:rPr>
          <w:rFonts w:cstheme="minorHAnsi"/>
        </w:rPr>
        <w:t>AMPX is currently distributed through the Radiation Safety Information Computational Center (RSICC) at </w:t>
      </w:r>
      <w:hyperlink r:id="rId9" w:history="1">
        <w:r w:rsidRPr="00497B28">
          <w:rPr>
            <w:rStyle w:val="Hyperlink"/>
            <w:rFonts w:cstheme="minorHAnsi"/>
          </w:rPr>
          <w:t>https://rsicc.ornl.gov</w:t>
        </w:r>
      </w:hyperlink>
      <w:r w:rsidRPr="00497B28">
        <w:rPr>
          <w:rFonts w:cstheme="minorHAnsi"/>
        </w:rPr>
        <w:t>.</w:t>
      </w:r>
    </w:p>
    <w:p w14:paraId="565FD2F4" w14:textId="77777777" w:rsidR="005A2835" w:rsidRPr="00552CE1" w:rsidRDefault="005A2835" w:rsidP="1AD00B38">
      <w:pPr>
        <w:pStyle w:val="NoSpacing"/>
        <w:rPr>
          <w:rFonts w:cstheme="minorHAnsi"/>
        </w:rPr>
      </w:pPr>
      <w:r w:rsidRPr="003C02E8">
        <w:rPr>
          <w:rFonts w:cstheme="minorHAnsi"/>
        </w:rPr>
        <w:t>Point of Contact: Doro Wiard</w:t>
      </w:r>
      <w:r w:rsidRPr="00552CE1">
        <w:rPr>
          <w:rFonts w:cstheme="minorHAnsi"/>
        </w:rPr>
        <w:t>a (wiardada@ornl.gov)</w:t>
      </w:r>
    </w:p>
    <w:p w14:paraId="6BB9E253" w14:textId="77777777" w:rsidR="005A2835" w:rsidRPr="00552CE1" w:rsidRDefault="005A2835" w:rsidP="00552CE1">
      <w:pPr>
        <w:pStyle w:val="NoSpacing"/>
        <w:rPr>
          <w:rFonts w:cstheme="minorHAnsi"/>
          <w:lang w:eastAsia="ko-KR"/>
        </w:rPr>
      </w:pPr>
    </w:p>
    <w:p w14:paraId="5B1858DF" w14:textId="77777777" w:rsidR="00C366A6" w:rsidRPr="00552CE1" w:rsidRDefault="00C366A6">
      <w:pPr>
        <w:rPr>
          <w:rFonts w:asciiTheme="minorHAnsi" w:hAnsiTheme="minorHAnsi" w:cstheme="minorHAnsi"/>
          <w:b/>
          <w:bCs/>
        </w:rPr>
      </w:pPr>
      <w:r w:rsidRPr="00552CE1">
        <w:rPr>
          <w:rFonts w:asciiTheme="minorHAnsi" w:hAnsiTheme="minorHAnsi" w:cstheme="minorHAnsi"/>
          <w:b/>
          <w:bCs/>
        </w:rPr>
        <w:t>BISON</w:t>
      </w:r>
    </w:p>
    <w:p w14:paraId="11D7AB73" w14:textId="77777777" w:rsidR="00C366A6" w:rsidRPr="00552CE1" w:rsidRDefault="00C366A6" w:rsidP="00520381">
      <w:pPr>
        <w:pStyle w:val="NoSpacing"/>
        <w:rPr>
          <w:rFonts w:cstheme="minorHAnsi"/>
          <w:lang w:eastAsia="ko-KR"/>
        </w:rPr>
      </w:pPr>
      <w:r w:rsidRPr="00497B28">
        <w:rPr>
          <w:rFonts w:cstheme="minorHAnsi"/>
          <w:lang w:eastAsia="ko-KR"/>
        </w:rPr>
        <w:t xml:space="preserve">BISON is a finite element-based nuclear fuel performance code applicable to a variety of fuel forms including light water reactor </w:t>
      </w:r>
      <w:r w:rsidRPr="003C02E8">
        <w:rPr>
          <w:rFonts w:cstheme="minorHAnsi"/>
          <w:lang w:eastAsia="ko-KR"/>
        </w:rPr>
        <w:t xml:space="preserve">fuel rods, TRISO particle fuel, and metallic rod and plate fuel. It solves the fully-coupled equations of thermomechanics and species diffusion, for 1D spherical, 1D layered, 2D axisymmetric, 2D plane strain, or 3D geometries. Fuel models are included to describe temperature and burnup dependent thermal properties, fission product swelling, densification, thermal and irradiation creep, fracture, and fission gas production and release. Plasticity, irradiation growth, and thermal and irradiation creep models </w:t>
      </w:r>
      <w:r w:rsidRPr="00552CE1">
        <w:rPr>
          <w:rFonts w:cstheme="minorHAnsi"/>
          <w:lang w:eastAsia="ko-KR"/>
        </w:rPr>
        <w:t>are implemented for clad materials.</w:t>
      </w:r>
    </w:p>
    <w:p w14:paraId="5043CB0F" w14:textId="77777777" w:rsidR="00B86690" w:rsidRPr="00552CE1" w:rsidRDefault="00B86690" w:rsidP="00520381">
      <w:pPr>
        <w:pStyle w:val="NoSpacing"/>
        <w:rPr>
          <w:rFonts w:cstheme="minorHAnsi"/>
          <w:lang w:eastAsia="ko-KR"/>
        </w:rPr>
      </w:pPr>
    </w:p>
    <w:p w14:paraId="53115352" w14:textId="77777777" w:rsidR="00C366A6" w:rsidRPr="00552CE1" w:rsidRDefault="00C366A6" w:rsidP="00520381">
      <w:pPr>
        <w:pStyle w:val="NoSpacing"/>
        <w:rPr>
          <w:rFonts w:cstheme="minorHAnsi"/>
          <w:lang w:eastAsia="ko-KR"/>
        </w:rPr>
      </w:pPr>
      <w:r w:rsidRPr="00552CE1">
        <w:rPr>
          <w:rFonts w:cstheme="minorHAnsi"/>
          <w:lang w:eastAsia="ko-KR"/>
        </w:rPr>
        <w:t>More information can be found on the BISON homepage at bison.inl.gov</w:t>
      </w:r>
    </w:p>
    <w:p w14:paraId="7D41A324" w14:textId="77777777" w:rsidR="00C366A6" w:rsidRPr="00552CE1" w:rsidRDefault="00C366A6" w:rsidP="00520381">
      <w:pPr>
        <w:pStyle w:val="NoSpacing"/>
        <w:rPr>
          <w:rFonts w:cstheme="minorHAnsi"/>
          <w:lang w:eastAsia="ko-KR"/>
        </w:rPr>
      </w:pPr>
      <w:r w:rsidRPr="00552CE1">
        <w:rPr>
          <w:rFonts w:cstheme="minorHAnsi"/>
          <w:lang w:eastAsia="ko-KR"/>
        </w:rPr>
        <w:t>Point of Contact:  Jason Hales  (Jason.Hales @inl.gov)</w:t>
      </w:r>
    </w:p>
    <w:p w14:paraId="07459315" w14:textId="77777777" w:rsidR="00816F1E" w:rsidRPr="00552CE1" w:rsidRDefault="00816F1E" w:rsidP="00520381">
      <w:pPr>
        <w:pStyle w:val="NoSpacing"/>
        <w:rPr>
          <w:rFonts w:cstheme="minorHAnsi"/>
          <w:lang w:eastAsia="ko-KR"/>
        </w:rPr>
      </w:pPr>
    </w:p>
    <w:p w14:paraId="6CA07F40" w14:textId="77777777" w:rsidR="009D63D8" w:rsidRPr="00552CE1" w:rsidRDefault="009D63D8">
      <w:pPr>
        <w:rPr>
          <w:rFonts w:asciiTheme="minorHAnsi" w:hAnsiTheme="minorHAnsi" w:cstheme="minorHAnsi"/>
          <w:b/>
          <w:bCs/>
        </w:rPr>
      </w:pPr>
      <w:r w:rsidRPr="00552CE1">
        <w:rPr>
          <w:rFonts w:asciiTheme="minorHAnsi" w:hAnsiTheme="minorHAnsi" w:cstheme="minorHAnsi"/>
          <w:b/>
          <w:bCs/>
        </w:rPr>
        <w:t>COBRA-TF</w:t>
      </w:r>
    </w:p>
    <w:p w14:paraId="07D4FBC8" w14:textId="77777777" w:rsidR="009D63D8" w:rsidRPr="003C02E8" w:rsidRDefault="009D63D8" w:rsidP="1AD00B38">
      <w:pPr>
        <w:pStyle w:val="NoSpacing"/>
        <w:rPr>
          <w:rFonts w:cstheme="minorHAnsi"/>
        </w:rPr>
      </w:pPr>
      <w:r w:rsidRPr="00497B28">
        <w:rPr>
          <w:rFonts w:cstheme="minorHAnsi"/>
        </w:rPr>
        <w:t xml:space="preserve">CTF </w:t>
      </w:r>
      <w:bookmarkStart w:id="1" w:name="OLE_LINK29"/>
      <w:bookmarkStart w:id="2" w:name="OLE_LINK30"/>
      <w:r w:rsidRPr="00497B28">
        <w:rPr>
          <w:rFonts w:cstheme="minorHAnsi"/>
        </w:rPr>
        <w:t>is a modernized and improved version of COBRA-TF (COlant Boiling in Rod Arrays-Tw</w:t>
      </w:r>
      <w:r w:rsidRPr="003C02E8">
        <w:rPr>
          <w:rFonts w:cstheme="minorHAnsi"/>
        </w:rPr>
        <w:t>o Fluid) that is used for performing subchannel thermal hydraulic analysis and modeling fuel rod thermo-mechanical behavior in light water reactors.  CTF uses a three-field approach, whereby the vapor, continuous liquid, and droplets can be modeled independently in terms of field velocity.  CTF has a coupling interface that has been used for coupling to other physics tools including neutronics, core chemistry, and fuel performance.</w:t>
      </w:r>
      <w:bookmarkEnd w:id="1"/>
      <w:bookmarkEnd w:id="2"/>
      <w:r w:rsidRPr="003C02E8">
        <w:rPr>
          <w:rFonts w:cstheme="minorHAnsi"/>
        </w:rPr>
        <w:t xml:space="preserve">  </w:t>
      </w:r>
    </w:p>
    <w:p w14:paraId="6537F28F" w14:textId="77777777" w:rsidR="009D63D8" w:rsidRPr="00552CE1" w:rsidRDefault="009D63D8" w:rsidP="00552CE1">
      <w:pPr>
        <w:pStyle w:val="NoSpacing"/>
        <w:rPr>
          <w:rFonts w:cstheme="minorHAnsi"/>
        </w:rPr>
      </w:pPr>
    </w:p>
    <w:p w14:paraId="03DCD733" w14:textId="77777777" w:rsidR="005C0E51" w:rsidRPr="00552CE1" w:rsidRDefault="005C0E51" w:rsidP="00552CE1">
      <w:pPr>
        <w:pStyle w:val="NoSpacing"/>
        <w:rPr>
          <w:rFonts w:cstheme="minorHAnsi"/>
        </w:rPr>
      </w:pPr>
      <w:r w:rsidRPr="00552CE1">
        <w:rPr>
          <w:rFonts w:cstheme="minorHAnsi"/>
        </w:rPr>
        <w:t>More information can be found at </w:t>
      </w:r>
      <w:hyperlink r:id="rId10" w:history="1">
        <w:r w:rsidRPr="00552CE1">
          <w:rPr>
            <w:rStyle w:val="Hyperlink"/>
            <w:rFonts w:cstheme="minorHAnsi"/>
          </w:rPr>
          <w:t>https://www.ornl.gov/division/rnsd/projects/ctf</w:t>
        </w:r>
      </w:hyperlink>
      <w:r w:rsidRPr="00552CE1">
        <w:rPr>
          <w:rFonts w:cstheme="minorHAnsi"/>
        </w:rPr>
        <w:t>.</w:t>
      </w:r>
    </w:p>
    <w:p w14:paraId="69278468" w14:textId="77777777" w:rsidR="009D63D8" w:rsidRPr="00552CE1" w:rsidRDefault="009D63D8" w:rsidP="00552CE1">
      <w:pPr>
        <w:pStyle w:val="NoSpacing"/>
        <w:rPr>
          <w:rFonts w:cstheme="minorHAnsi"/>
        </w:rPr>
      </w:pPr>
      <w:r w:rsidRPr="00552CE1">
        <w:rPr>
          <w:rFonts w:cstheme="minorHAnsi"/>
        </w:rPr>
        <w:t>Point of Contact: Robert K. Salko (</w:t>
      </w:r>
      <w:hyperlink r:id="rId11" w:history="1">
        <w:r w:rsidR="00661CF1" w:rsidRPr="00552CE1">
          <w:rPr>
            <w:rStyle w:val="Hyperlink"/>
            <w:rFonts w:cstheme="minorHAnsi"/>
          </w:rPr>
          <w:t>salkork@ornl.gov</w:t>
        </w:r>
      </w:hyperlink>
      <w:r w:rsidRPr="00552CE1">
        <w:rPr>
          <w:rFonts w:cstheme="minorHAnsi"/>
        </w:rPr>
        <w:t>)</w:t>
      </w:r>
    </w:p>
    <w:p w14:paraId="6DFB9E20" w14:textId="77777777" w:rsidR="00661CF1" w:rsidRPr="00552CE1" w:rsidRDefault="00661CF1" w:rsidP="00552CE1">
      <w:pPr>
        <w:pStyle w:val="NoSpacing"/>
        <w:rPr>
          <w:rFonts w:cstheme="minorHAnsi"/>
        </w:rPr>
      </w:pPr>
    </w:p>
    <w:p w14:paraId="2F17DA11" w14:textId="77777777" w:rsidR="00816F1E" w:rsidRPr="00552CE1" w:rsidRDefault="00816F1E">
      <w:pPr>
        <w:rPr>
          <w:rFonts w:asciiTheme="minorHAnsi" w:hAnsiTheme="minorHAnsi" w:cstheme="minorHAnsi"/>
          <w:b/>
          <w:bCs/>
        </w:rPr>
      </w:pPr>
      <w:r w:rsidRPr="00552CE1">
        <w:rPr>
          <w:rFonts w:asciiTheme="minorHAnsi" w:hAnsiTheme="minorHAnsi" w:cstheme="minorHAnsi"/>
          <w:b/>
          <w:bCs/>
        </w:rPr>
        <w:t>CONTAIN-LMR</w:t>
      </w:r>
      <w:r w:rsidR="00BD33D4" w:rsidRPr="00552CE1">
        <w:rPr>
          <w:rFonts w:asciiTheme="minorHAnsi" w:hAnsiTheme="minorHAnsi" w:cstheme="minorHAnsi"/>
          <w:b/>
          <w:bCs/>
        </w:rPr>
        <w:t xml:space="preserve"> / MELCOR</w:t>
      </w:r>
    </w:p>
    <w:p w14:paraId="37991AC7" w14:textId="77777777" w:rsidR="00BD33D4" w:rsidRPr="00552CE1" w:rsidRDefault="00816F1E" w:rsidP="00520381">
      <w:pPr>
        <w:pStyle w:val="NoSpacing"/>
        <w:rPr>
          <w:rFonts w:cstheme="minorHAnsi"/>
        </w:rPr>
      </w:pPr>
      <w:r w:rsidRPr="00497B28">
        <w:rPr>
          <w:rFonts w:cstheme="minorHAnsi"/>
        </w:rPr>
        <w:t>CONTAIN-LMR is a computational tool for safety analysis of containments in Liquid Metal Reactors (LMRs). Included in the phenomena modelled are thermal-hydraulics, radiant and convective heat transfer, aerosol loading and transient response, fission product transport and heating effects, and interactions of sodium and cori</w:t>
      </w:r>
      <w:r w:rsidRPr="003C02E8">
        <w:rPr>
          <w:rFonts w:cstheme="minorHAnsi"/>
        </w:rPr>
        <w:t>um with the containment atmosphere and structures. CONTAIN-LMR includes models for sodium-concrete interactions, debris bed phenomena and other LMR-specific models in an integrated manner.</w:t>
      </w:r>
      <w:r w:rsidR="00BD33D4" w:rsidRPr="003C02E8">
        <w:rPr>
          <w:rFonts w:cstheme="minorHAnsi"/>
        </w:rPr>
        <w:t xml:space="preserve"> </w:t>
      </w:r>
      <w:r w:rsidR="00D7722C" w:rsidRPr="00552CE1">
        <w:rPr>
          <w:rFonts w:cstheme="minorHAnsi"/>
        </w:rPr>
        <w:t xml:space="preserve">CONTAIN-LMR is currently not available for public release. The models from CONTAIN-LMR are currently being incorporated into the MELCOR code. The version of MELCOR with the CONTAIN-LMR models </w:t>
      </w:r>
      <w:r w:rsidR="00BD33D4" w:rsidRPr="00552CE1">
        <w:rPr>
          <w:rFonts w:cstheme="minorHAnsi"/>
        </w:rPr>
        <w:t xml:space="preserve">will be </w:t>
      </w:r>
      <w:r w:rsidR="00D7722C" w:rsidRPr="00552CE1">
        <w:rPr>
          <w:rFonts w:cstheme="minorHAnsi"/>
        </w:rPr>
        <w:t xml:space="preserve">released </w:t>
      </w:r>
      <w:r w:rsidR="00BD33D4" w:rsidRPr="00552CE1">
        <w:rPr>
          <w:rFonts w:cstheme="minorHAnsi"/>
        </w:rPr>
        <w:t xml:space="preserve">soon </w:t>
      </w:r>
      <w:r w:rsidR="00D7722C" w:rsidRPr="00552CE1">
        <w:rPr>
          <w:rFonts w:cstheme="minorHAnsi"/>
        </w:rPr>
        <w:t xml:space="preserve">by SNL. </w:t>
      </w:r>
    </w:p>
    <w:p w14:paraId="70DF9E56" w14:textId="77777777" w:rsidR="00BD33D4" w:rsidRPr="00552CE1" w:rsidRDefault="00BD33D4" w:rsidP="00520381">
      <w:pPr>
        <w:pStyle w:val="NoSpacing"/>
        <w:rPr>
          <w:rFonts w:cstheme="minorHAnsi"/>
        </w:rPr>
      </w:pPr>
    </w:p>
    <w:p w14:paraId="2AF61878" w14:textId="77777777" w:rsidR="00BD33D4" w:rsidRPr="00497B28" w:rsidRDefault="00BD33D4" w:rsidP="00520381">
      <w:pPr>
        <w:pStyle w:val="NoSpacing"/>
        <w:rPr>
          <w:rFonts w:cstheme="minorHAnsi"/>
          <w:color w:val="000000"/>
        </w:rPr>
      </w:pPr>
      <w:r w:rsidRPr="00552CE1">
        <w:rPr>
          <w:rFonts w:cstheme="minorHAnsi"/>
        </w:rPr>
        <w:t xml:space="preserve">To obtain a copy of MELCOR, a user has to request the code through the NRC at the following link: </w:t>
      </w:r>
      <w:hyperlink r:id="rId12" w:history="1">
        <w:r w:rsidRPr="00552CE1">
          <w:rPr>
            <w:rStyle w:val="Hyperlink"/>
            <w:rFonts w:cstheme="minorHAnsi"/>
          </w:rPr>
          <w:t>https://www.nrc.gov/about-nrc/regulatory/research/obtainingcodes.html</w:t>
        </w:r>
      </w:hyperlink>
    </w:p>
    <w:p w14:paraId="3DDB78CD" w14:textId="77777777" w:rsidR="00D7722C" w:rsidRPr="00497B28" w:rsidRDefault="00BD33D4" w:rsidP="00520381">
      <w:pPr>
        <w:pStyle w:val="NoSpacing"/>
        <w:rPr>
          <w:rFonts w:cstheme="minorHAnsi"/>
          <w:color w:val="000000"/>
        </w:rPr>
      </w:pPr>
      <w:r w:rsidRPr="00497B28">
        <w:rPr>
          <w:rFonts w:cstheme="minorHAnsi"/>
          <w:lang w:eastAsia="ko-KR"/>
        </w:rPr>
        <w:t xml:space="preserve">Point of Contact:  </w:t>
      </w:r>
      <w:r w:rsidR="00D7722C" w:rsidRPr="00497B28">
        <w:rPr>
          <w:rFonts w:cstheme="minorHAnsi"/>
          <w:color w:val="000000"/>
        </w:rPr>
        <w:t>Larry L. Humphries</w:t>
      </w:r>
      <w:r w:rsidRPr="003C02E8">
        <w:rPr>
          <w:rFonts w:cstheme="minorHAnsi"/>
          <w:color w:val="000000"/>
        </w:rPr>
        <w:t xml:space="preserve"> (</w:t>
      </w:r>
      <w:hyperlink r:id="rId13" w:history="1">
        <w:r w:rsidR="00D7722C" w:rsidRPr="00552CE1">
          <w:rPr>
            <w:rStyle w:val="Hyperlink"/>
            <w:rFonts w:cstheme="minorHAnsi"/>
            <w:shd w:val="clear" w:color="auto" w:fill="FFFFFF"/>
          </w:rPr>
          <w:t>llhumph@sandia.gov</w:t>
        </w:r>
      </w:hyperlink>
      <w:r w:rsidRPr="00497B28">
        <w:rPr>
          <w:rFonts w:cstheme="minorHAnsi"/>
          <w:color w:val="000000"/>
          <w:shd w:val="clear" w:color="auto" w:fill="FFFFFF"/>
        </w:rPr>
        <w:t>)</w:t>
      </w:r>
    </w:p>
    <w:p w14:paraId="44E871BC" w14:textId="77777777" w:rsidR="00D7722C" w:rsidRPr="003C02E8" w:rsidRDefault="00D7722C" w:rsidP="00520381">
      <w:pPr>
        <w:pStyle w:val="NoSpacing"/>
        <w:rPr>
          <w:rFonts w:cstheme="minorHAnsi"/>
          <w:lang w:eastAsia="ko-KR"/>
        </w:rPr>
      </w:pPr>
    </w:p>
    <w:p w14:paraId="1905567B" w14:textId="5467AA35" w:rsidR="00EF01C9" w:rsidRPr="00552CE1" w:rsidRDefault="00EF01C9">
      <w:pPr>
        <w:rPr>
          <w:rFonts w:asciiTheme="minorHAnsi" w:hAnsiTheme="minorHAnsi" w:cstheme="minorHAnsi"/>
          <w:b/>
          <w:bCs/>
        </w:rPr>
      </w:pPr>
      <w:r w:rsidRPr="00552CE1">
        <w:rPr>
          <w:rFonts w:asciiTheme="minorHAnsi" w:hAnsiTheme="minorHAnsi" w:cstheme="minorHAnsi"/>
          <w:b/>
          <w:bCs/>
        </w:rPr>
        <w:t>DIABLO</w:t>
      </w:r>
    </w:p>
    <w:p w14:paraId="5A376D9F" w14:textId="651BE13A" w:rsidR="00644898" w:rsidRPr="00552CE1" w:rsidRDefault="00EF01C9" w:rsidP="00EF01C9">
      <w:pPr>
        <w:pStyle w:val="NoSpacing"/>
        <w:rPr>
          <w:rFonts w:cstheme="minorHAnsi"/>
        </w:rPr>
      </w:pPr>
      <w:r w:rsidRPr="00497B28">
        <w:rPr>
          <w:rFonts w:cstheme="minorHAnsi"/>
        </w:rPr>
        <w:t>DIABLO</w:t>
      </w:r>
      <w:r w:rsidR="00DF2EC2" w:rsidRPr="00497B28">
        <w:rPr>
          <w:rFonts w:cstheme="minorHAnsi"/>
        </w:rPr>
        <w:t xml:space="preserve"> is a structural mechanics code based on implicit, Lagrangian </w:t>
      </w:r>
      <w:r w:rsidR="00644898" w:rsidRPr="003C02E8">
        <w:rPr>
          <w:rFonts w:cstheme="minorHAnsi"/>
        </w:rPr>
        <w:t>finite element methods for the simulation</w:t>
      </w:r>
      <w:r w:rsidR="00644898" w:rsidRPr="00552CE1">
        <w:rPr>
          <w:rFonts w:cstheme="minorHAnsi"/>
        </w:rPr>
        <w:t xml:space="preserve"> of solid mechanics and multi-physics events over moderated to long time frames. </w:t>
      </w:r>
      <w:r w:rsidR="0061740A" w:rsidRPr="00552CE1">
        <w:rPr>
          <w:rFonts w:cstheme="minorHAnsi"/>
        </w:rPr>
        <w:t xml:space="preserve">For instance, DIABLO can model the core deformations of a sodium-cooled fast reactor arising during excessive thermal environments. </w:t>
      </w:r>
      <w:r w:rsidR="00644898" w:rsidRPr="00552CE1">
        <w:rPr>
          <w:rFonts w:cstheme="minorHAnsi"/>
        </w:rPr>
        <w:t xml:space="preserve">The code provides a venue for parallel computation leveraging discretization technologies developed. DIABLO is architected </w:t>
      </w:r>
      <w:r w:rsidR="0061740A" w:rsidRPr="00552CE1">
        <w:rPr>
          <w:rFonts w:cstheme="minorHAnsi"/>
        </w:rPr>
        <w:t xml:space="preserve">using </w:t>
      </w:r>
      <w:r w:rsidR="00644898" w:rsidRPr="00552CE1">
        <w:rPr>
          <w:rFonts w:cstheme="minorHAnsi"/>
        </w:rPr>
        <w:t>Fortran 95 data objects and a message-passing programming model. Under the Reactor Product Line simulation system</w:t>
      </w:r>
      <w:r w:rsidR="0061740A" w:rsidRPr="00552CE1">
        <w:rPr>
          <w:rFonts w:cstheme="minorHAnsi"/>
        </w:rPr>
        <w:t xml:space="preserve"> of the DOE NEAMS program</w:t>
      </w:r>
      <w:r w:rsidR="00644898" w:rsidRPr="00552CE1">
        <w:rPr>
          <w:rFonts w:cstheme="minorHAnsi"/>
        </w:rPr>
        <w:t xml:space="preserve">, </w:t>
      </w:r>
      <w:r w:rsidR="0061740A" w:rsidRPr="00552CE1">
        <w:rPr>
          <w:rFonts w:cstheme="minorHAnsi"/>
        </w:rPr>
        <w:t xml:space="preserve">DIABLO has been used to demonstrate taking temperature field from coupled thermal hydraulics (NEK5000) and neutronics (PROTEUS) simulations to determine the resulting structural deformations. </w:t>
      </w:r>
    </w:p>
    <w:p w14:paraId="2E007D7E" w14:textId="77777777" w:rsidR="0061740A" w:rsidRPr="00552CE1" w:rsidRDefault="0061740A" w:rsidP="00EF01C9">
      <w:pPr>
        <w:pStyle w:val="NoSpacing"/>
        <w:rPr>
          <w:rFonts w:cstheme="minorHAnsi"/>
        </w:rPr>
      </w:pPr>
    </w:p>
    <w:p w14:paraId="2F21AC6F" w14:textId="093D8D5C" w:rsidR="00EF01C9" w:rsidRPr="00552CE1" w:rsidRDefault="00EF01C9" w:rsidP="00EF01C9">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lastRenderedPageBreak/>
        <w:t>More information can be found at https://e-reports-ext.llnl.gov/pdf/765389.pdf</w:t>
      </w:r>
    </w:p>
    <w:p w14:paraId="39E0E9C7" w14:textId="380778EC" w:rsidR="00EF01C9" w:rsidRPr="00497B28" w:rsidRDefault="00EF01C9" w:rsidP="00EF01C9">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t>Point of Contact:  R. M. Ferencz (</w:t>
      </w:r>
      <w:hyperlink r:id="rId14" w:history="1">
        <w:r w:rsidRPr="00552CE1">
          <w:rPr>
            <w:rFonts w:eastAsia="Times New Roman" w:cstheme="minorHAnsi"/>
            <w:color w:val="222222"/>
            <w:shd w:val="clear" w:color="auto" w:fill="FFFFFF"/>
          </w:rPr>
          <w:t>ferencz@llnl.gov</w:t>
        </w:r>
      </w:hyperlink>
      <w:r w:rsidRPr="00497B28">
        <w:rPr>
          <w:rFonts w:eastAsia="Times New Roman" w:cstheme="minorHAnsi"/>
          <w:color w:val="222222"/>
          <w:shd w:val="clear" w:color="auto" w:fill="FFFFFF"/>
        </w:rPr>
        <w:t>)</w:t>
      </w:r>
    </w:p>
    <w:p w14:paraId="7CD3621B" w14:textId="77777777" w:rsidR="00EF01C9" w:rsidRPr="00552CE1" w:rsidRDefault="00EF01C9">
      <w:pPr>
        <w:rPr>
          <w:rFonts w:asciiTheme="minorHAnsi" w:hAnsiTheme="minorHAnsi" w:cstheme="minorHAnsi"/>
          <w:b/>
          <w:bCs/>
        </w:rPr>
      </w:pPr>
    </w:p>
    <w:p w14:paraId="7850E491" w14:textId="77777777" w:rsidR="00816F1E" w:rsidRPr="00552CE1" w:rsidRDefault="00816F1E">
      <w:pPr>
        <w:rPr>
          <w:rFonts w:asciiTheme="minorHAnsi" w:hAnsiTheme="minorHAnsi" w:cstheme="minorHAnsi"/>
          <w:b/>
          <w:bCs/>
        </w:rPr>
      </w:pPr>
      <w:r w:rsidRPr="00552CE1">
        <w:rPr>
          <w:rFonts w:asciiTheme="minorHAnsi" w:hAnsiTheme="minorHAnsi" w:cstheme="minorHAnsi"/>
          <w:b/>
          <w:bCs/>
        </w:rPr>
        <w:t>DIF3D</w:t>
      </w:r>
    </w:p>
    <w:p w14:paraId="74262004" w14:textId="77777777" w:rsidR="00816F1E" w:rsidRPr="00552CE1" w:rsidRDefault="00816F1E" w:rsidP="00520381">
      <w:pPr>
        <w:pStyle w:val="NoSpacing"/>
        <w:rPr>
          <w:rFonts w:cstheme="minorHAnsi"/>
        </w:rPr>
      </w:pPr>
      <w:bookmarkStart w:id="3" w:name="OLE_LINK3"/>
      <w:bookmarkStart w:id="4" w:name="OLE_LINK4"/>
      <w:r w:rsidRPr="00497B28">
        <w:rPr>
          <w:rFonts w:cstheme="minorHAnsi"/>
        </w:rPr>
        <w:t>DIF3D solves the steady state, multi-group diffusion and transport equations using the finite difference approximation (one-dimensional slab, sphere, and cylinder, two-</w:t>
      </w:r>
      <w:r w:rsidRPr="003C02E8">
        <w:rPr>
          <w:rFonts w:cstheme="minorHAnsi"/>
        </w:rPr>
        <w:t>dimensional Cartesian, hexagonal, and r-z, and three-dimensional Cartesian, hexagonal prism, and r-θ-φ), the transverse integrated nodal method (two-dimensional Cartesian and hexagonal and three-dimensional Cartesian and hexagonal prism), and a hybrid finite element method (two-dimensional Cartesian and hexagonal and three-dimensional Cartesian and hexagonal prism). It also has a spherical harmonics transport capability built on the hybrid finite element method which provides solutions to the even-parity tr</w:t>
      </w:r>
      <w:r w:rsidRPr="00552CE1">
        <w:rPr>
          <w:rFonts w:cstheme="minorHAnsi"/>
        </w:rPr>
        <w:t>ansport equation. The GAMSOR processing code enables a sequence of DIF3D calculations that allows users to run a coupled neutron-gamma calculation needed for neutronics calculations.</w:t>
      </w:r>
    </w:p>
    <w:p w14:paraId="144A5D23" w14:textId="77777777" w:rsidR="00816F1E" w:rsidRPr="00497B28" w:rsidRDefault="00816F1E" w:rsidP="00520381">
      <w:pPr>
        <w:pStyle w:val="NoSpacing"/>
        <w:rPr>
          <w:rFonts w:eastAsia="Times New Roman" w:cstheme="minorHAnsi"/>
          <w:color w:val="222222"/>
          <w:shd w:val="clear" w:color="auto" w:fill="FFFFFF"/>
        </w:rPr>
      </w:pPr>
    </w:p>
    <w:p w14:paraId="690066E7" w14:textId="77777777" w:rsidR="00816F1E" w:rsidRPr="00552CE1" w:rsidRDefault="00816F1E" w:rsidP="00520381">
      <w:pPr>
        <w:pStyle w:val="NoSpacing"/>
        <w:rPr>
          <w:rFonts w:eastAsia="Times New Roman" w:cstheme="minorHAnsi"/>
          <w:color w:val="222222"/>
          <w:shd w:val="clear" w:color="auto" w:fill="FFFFFF"/>
        </w:rPr>
      </w:pPr>
      <w:r w:rsidRPr="003C02E8">
        <w:rPr>
          <w:rFonts w:eastAsia="Times New Roman" w:cstheme="minorHAnsi"/>
          <w:color w:val="222222"/>
          <w:shd w:val="clear" w:color="auto" w:fill="FFFFFF"/>
        </w:rPr>
        <w:t>More information can be found at https://www.ne.anl.gov/codes/dif3d</w:t>
      </w:r>
      <w:bookmarkEnd w:id="3"/>
      <w:bookmarkEnd w:id="4"/>
    </w:p>
    <w:p w14:paraId="7C3B15B1" w14:textId="77777777" w:rsidR="00816F1E" w:rsidRPr="00497B28" w:rsidRDefault="00816F1E" w:rsidP="00520381">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t>Point of Contact:  Micheal A. Smith (</w:t>
      </w:r>
      <w:hyperlink r:id="rId15" w:history="1">
        <w:r w:rsidRPr="00497B28">
          <w:rPr>
            <w:rStyle w:val="Hyperlink"/>
            <w:rFonts w:eastAsia="Times New Roman" w:cstheme="minorHAnsi"/>
            <w:shd w:val="clear" w:color="auto" w:fill="FFFFFF"/>
          </w:rPr>
          <w:t>masmith@anl.gov</w:t>
        </w:r>
      </w:hyperlink>
      <w:r w:rsidRPr="00497B28">
        <w:rPr>
          <w:rFonts w:eastAsia="Times New Roman" w:cstheme="minorHAnsi"/>
          <w:color w:val="222222"/>
          <w:shd w:val="clear" w:color="auto" w:fill="FFFFFF"/>
        </w:rPr>
        <w:t>)</w:t>
      </w:r>
    </w:p>
    <w:p w14:paraId="738610EB" w14:textId="77777777" w:rsidR="004476EF" w:rsidRPr="003C02E8" w:rsidRDefault="004476EF" w:rsidP="00520381">
      <w:pPr>
        <w:pStyle w:val="NoSpacing"/>
        <w:rPr>
          <w:rFonts w:cstheme="minorHAnsi"/>
        </w:rPr>
      </w:pPr>
    </w:p>
    <w:p w14:paraId="6AA821D6" w14:textId="77777777" w:rsidR="004476EF" w:rsidRPr="00552CE1" w:rsidRDefault="004476EF" w:rsidP="00552CE1">
      <w:pPr>
        <w:rPr>
          <w:rFonts w:asciiTheme="minorHAnsi" w:hAnsiTheme="minorHAnsi" w:cstheme="minorHAnsi"/>
          <w:b/>
          <w:bCs/>
        </w:rPr>
      </w:pPr>
      <w:r w:rsidRPr="00552CE1">
        <w:rPr>
          <w:rFonts w:asciiTheme="minorHAnsi" w:hAnsiTheme="minorHAnsi" w:cstheme="minorHAnsi"/>
          <w:b/>
          <w:bCs/>
        </w:rPr>
        <w:t>DTK</w:t>
      </w:r>
    </w:p>
    <w:p w14:paraId="3C794BD0" w14:textId="77777777" w:rsidR="00BD2678" w:rsidRPr="00552CE1" w:rsidRDefault="004476EF" w:rsidP="1AD00B38">
      <w:pPr>
        <w:pStyle w:val="NoSpacing"/>
        <w:rPr>
          <w:rFonts w:cstheme="minorHAnsi"/>
        </w:rPr>
      </w:pPr>
      <w:r w:rsidRPr="00497B28">
        <w:rPr>
          <w:rFonts w:cstheme="minorHAnsi"/>
          <w:b/>
          <w:bCs/>
        </w:rPr>
        <w:t>DTK</w:t>
      </w:r>
      <w:r w:rsidRPr="00497B28">
        <w:rPr>
          <w:rFonts w:cstheme="minorHAnsi"/>
        </w:rPr>
        <w:t>—</w:t>
      </w:r>
      <w:r w:rsidRPr="00497B28">
        <w:rPr>
          <w:rFonts w:cstheme="minorHAnsi"/>
          <w:b/>
          <w:bCs/>
        </w:rPr>
        <w:t>D</w:t>
      </w:r>
      <w:r w:rsidRPr="00497B28">
        <w:rPr>
          <w:rFonts w:cstheme="minorHAnsi"/>
        </w:rPr>
        <w:t>ata </w:t>
      </w:r>
      <w:r w:rsidRPr="00FD5E49">
        <w:rPr>
          <w:rFonts w:cstheme="minorHAnsi"/>
          <w:b/>
          <w:bCs/>
        </w:rPr>
        <w:t>T</w:t>
      </w:r>
      <w:r w:rsidRPr="003C02E8">
        <w:rPr>
          <w:rFonts w:cstheme="minorHAnsi"/>
        </w:rPr>
        <w:t>ransfer </w:t>
      </w:r>
      <w:r w:rsidRPr="003C02E8">
        <w:rPr>
          <w:rFonts w:cstheme="minorHAnsi"/>
          <w:b/>
          <w:bCs/>
        </w:rPr>
        <w:t>K</w:t>
      </w:r>
      <w:r w:rsidRPr="00552CE1">
        <w:rPr>
          <w:rFonts w:cstheme="minorHAnsi"/>
        </w:rPr>
        <w:t xml:space="preserve">it–is an open-source software library developed at Oak Ridge National Laboratory. DTK is designed to provide scalable parallel solution transfer services for multiphysics simulations. </w:t>
      </w:r>
      <w:r w:rsidR="00BD2678" w:rsidRPr="00552CE1">
        <w:rPr>
          <w:rFonts w:cstheme="minorHAnsi"/>
        </w:rPr>
        <w:t>DTK uses a general operator design to provide scalable parallel services for solution transfer between shared volumes and surfaces.</w:t>
      </w:r>
    </w:p>
    <w:p w14:paraId="637805D2" w14:textId="77777777" w:rsidR="004476EF" w:rsidRPr="00552CE1" w:rsidRDefault="004476EF" w:rsidP="00552CE1">
      <w:pPr>
        <w:pStyle w:val="NoSpacing"/>
        <w:ind w:left="0"/>
        <w:rPr>
          <w:rFonts w:cstheme="minorHAnsi"/>
        </w:rPr>
      </w:pPr>
    </w:p>
    <w:p w14:paraId="2F4424EF" w14:textId="77777777" w:rsidR="004476EF" w:rsidRPr="00497B28" w:rsidRDefault="004476EF" w:rsidP="3BCD9F16">
      <w:pPr>
        <w:pStyle w:val="NoSpacing"/>
        <w:rPr>
          <w:rFonts w:cstheme="minorHAnsi"/>
        </w:rPr>
      </w:pPr>
      <w:r w:rsidRPr="00552CE1">
        <w:rPr>
          <w:rFonts w:cstheme="minorHAnsi"/>
        </w:rPr>
        <w:t>DTK can be downloaded at </w:t>
      </w:r>
      <w:hyperlink r:id="rId16" w:history="1">
        <w:r w:rsidRPr="00497B28">
          <w:rPr>
            <w:rStyle w:val="Hyperlink"/>
            <w:rFonts w:cstheme="minorHAnsi"/>
          </w:rPr>
          <w:t>https://github.com/ORNL-CEES/DataTransferKit</w:t>
        </w:r>
      </w:hyperlink>
    </w:p>
    <w:p w14:paraId="6C519F80" w14:textId="77777777" w:rsidR="004476EF" w:rsidRPr="003C02E8" w:rsidRDefault="004476EF" w:rsidP="3BCD9F16">
      <w:pPr>
        <w:pStyle w:val="NoSpacing"/>
        <w:rPr>
          <w:rFonts w:cstheme="minorHAnsi"/>
        </w:rPr>
      </w:pPr>
      <w:r w:rsidRPr="003C02E8">
        <w:rPr>
          <w:rFonts w:cstheme="minorHAnsi"/>
        </w:rPr>
        <w:t>For additional details questions or inquires, please visit the DTK website above.</w:t>
      </w:r>
    </w:p>
    <w:p w14:paraId="11975FC3" w14:textId="77777777" w:rsidR="004476EF" w:rsidRPr="00552CE1" w:rsidRDefault="004476EF" w:rsidP="3BCD9F16">
      <w:pPr>
        <w:pStyle w:val="NoSpacing"/>
        <w:rPr>
          <w:rFonts w:cstheme="minorHAnsi"/>
        </w:rPr>
      </w:pPr>
      <w:r w:rsidRPr="00552CE1">
        <w:rPr>
          <w:rFonts w:cstheme="minorHAnsi"/>
        </w:rPr>
        <w:t>Point of Contact Stuart Slattery (slatterysr@ornl.gov)</w:t>
      </w:r>
    </w:p>
    <w:p w14:paraId="3B7B4B86" w14:textId="77777777" w:rsidR="004476EF" w:rsidRPr="00552CE1" w:rsidRDefault="004476EF" w:rsidP="004476EF">
      <w:pPr>
        <w:pStyle w:val="NoSpacing"/>
        <w:rPr>
          <w:rFonts w:cstheme="minorHAnsi"/>
        </w:rPr>
      </w:pPr>
    </w:p>
    <w:p w14:paraId="2EFCF9E8" w14:textId="77777777" w:rsidR="00D7722C" w:rsidRPr="00552CE1" w:rsidRDefault="00D7722C">
      <w:pPr>
        <w:rPr>
          <w:rFonts w:asciiTheme="minorHAnsi" w:hAnsiTheme="minorHAnsi" w:cstheme="minorHAnsi"/>
          <w:b/>
          <w:bCs/>
        </w:rPr>
      </w:pPr>
      <w:r w:rsidRPr="00552CE1">
        <w:rPr>
          <w:rFonts w:asciiTheme="minorHAnsi" w:hAnsiTheme="minorHAnsi" w:cstheme="minorHAnsi"/>
          <w:b/>
          <w:bCs/>
        </w:rPr>
        <w:t>DYMOND</w:t>
      </w:r>
    </w:p>
    <w:p w14:paraId="21CBE6F3" w14:textId="77777777" w:rsidR="00D7722C" w:rsidRPr="00552CE1" w:rsidRDefault="00D7722C" w:rsidP="00520381">
      <w:pPr>
        <w:pStyle w:val="NoSpacing"/>
        <w:rPr>
          <w:rFonts w:cstheme="minorHAnsi"/>
        </w:rPr>
      </w:pPr>
      <w:r w:rsidRPr="00497B28">
        <w:rPr>
          <w:rFonts w:cstheme="minorHAnsi"/>
        </w:rPr>
        <w:t>DYMOND is a nuclear fuel cycle system dynamics model run within the iThink/Stella software</w:t>
      </w:r>
      <w:r w:rsidRPr="003C02E8">
        <w:rPr>
          <w:rFonts w:cstheme="minorHAnsi"/>
        </w:rPr>
        <w:t xml:space="preserve"> with Microsoft Excel </w:t>
      </w:r>
      <w:r w:rsidRPr="00552CE1">
        <w:rPr>
          <w:rFonts w:cstheme="minorHAnsi"/>
        </w:rPr>
        <w:t>templates for data input/output. The major inputs to the code are the reactor and fuel characteristics, the fuel cycle facility properties, the various pathways of each fuel type (enrichment, recycling, storage, etc.), and the nuclear power demand as a function of time. The code uses externally-calculated fuel cycle recipes for both the charged and discharged fuel compositions. The major output is the reactor fleet composition (installed capacities of each type of reactor) over time. All other system data including mass flows (mining rates, fabrication rates, reprocessing rates, etc.) and inventories (spent fuel inventory, recovered uranium, etc.) can be output via an Excel spreadsheet based on the user’s selection.</w:t>
      </w:r>
    </w:p>
    <w:p w14:paraId="3A0FF5F2" w14:textId="77777777" w:rsidR="00D7722C" w:rsidRPr="00552CE1" w:rsidRDefault="00D7722C" w:rsidP="00520381">
      <w:pPr>
        <w:pStyle w:val="NoSpacing"/>
        <w:rPr>
          <w:rFonts w:eastAsia="Times New Roman" w:cstheme="minorHAnsi"/>
          <w:color w:val="222222"/>
          <w:shd w:val="clear" w:color="auto" w:fill="FFFFFF"/>
        </w:rPr>
      </w:pPr>
    </w:p>
    <w:p w14:paraId="6CBDEDFB" w14:textId="77777777" w:rsidR="00D7722C" w:rsidRPr="00497B28" w:rsidRDefault="00D7722C" w:rsidP="00520381">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t xml:space="preserve">Point of Contact:  </w:t>
      </w:r>
      <w:r w:rsidRPr="00552CE1">
        <w:rPr>
          <w:rFonts w:eastAsia="Times New Roman" w:cstheme="minorHAnsi"/>
        </w:rPr>
        <w:t>Bo Feng</w:t>
      </w:r>
      <w:r w:rsidRPr="00552CE1">
        <w:rPr>
          <w:rFonts w:eastAsia="Times New Roman" w:cstheme="minorHAnsi"/>
          <w:color w:val="222222"/>
          <w:shd w:val="clear" w:color="auto" w:fill="FFFFFF"/>
        </w:rPr>
        <w:t xml:space="preserve"> (</w:t>
      </w:r>
      <w:hyperlink r:id="rId17" w:history="1">
        <w:r w:rsidRPr="00497B28">
          <w:rPr>
            <w:rStyle w:val="Hyperlink"/>
            <w:rFonts w:eastAsia="Times New Roman" w:cstheme="minorHAnsi"/>
            <w:shd w:val="clear" w:color="auto" w:fill="FFFFFF"/>
          </w:rPr>
          <w:t>bofeng@anl.gov</w:t>
        </w:r>
      </w:hyperlink>
      <w:r w:rsidRPr="00497B28">
        <w:rPr>
          <w:rFonts w:eastAsia="Times New Roman" w:cstheme="minorHAnsi"/>
          <w:color w:val="222222"/>
          <w:shd w:val="clear" w:color="auto" w:fill="FFFFFF"/>
        </w:rPr>
        <w:t>)</w:t>
      </w:r>
    </w:p>
    <w:p w14:paraId="5630AD66" w14:textId="35799948" w:rsidR="00D7722C" w:rsidRDefault="00D7722C" w:rsidP="00520381">
      <w:pPr>
        <w:pStyle w:val="NoSpacing"/>
        <w:rPr>
          <w:rFonts w:cstheme="minorHAnsi"/>
        </w:rPr>
      </w:pPr>
    </w:p>
    <w:p w14:paraId="14FA2B23" w14:textId="77777777" w:rsidR="002D2034" w:rsidRPr="003C02E8" w:rsidRDefault="002D2034" w:rsidP="00520381">
      <w:pPr>
        <w:pStyle w:val="NoSpacing"/>
        <w:rPr>
          <w:rFonts w:cstheme="minorHAnsi"/>
        </w:rPr>
      </w:pPr>
    </w:p>
    <w:p w14:paraId="04E51238" w14:textId="77777777" w:rsidR="00816F1E" w:rsidRPr="00552CE1" w:rsidRDefault="00816F1E">
      <w:pPr>
        <w:rPr>
          <w:rFonts w:asciiTheme="minorHAnsi" w:hAnsiTheme="minorHAnsi" w:cstheme="minorHAnsi"/>
          <w:b/>
          <w:bCs/>
        </w:rPr>
      </w:pPr>
      <w:r w:rsidRPr="00552CE1">
        <w:rPr>
          <w:rFonts w:asciiTheme="minorHAnsi" w:hAnsiTheme="minorHAnsi" w:cstheme="minorHAnsi"/>
          <w:b/>
          <w:bCs/>
        </w:rPr>
        <w:lastRenderedPageBreak/>
        <w:t>LIFE-METAL</w:t>
      </w:r>
    </w:p>
    <w:p w14:paraId="5F15B127" w14:textId="77777777" w:rsidR="00816F1E" w:rsidRPr="00552CE1" w:rsidRDefault="00816F1E">
      <w:pPr>
        <w:pStyle w:val="NoSpacing"/>
        <w:rPr>
          <w:rFonts w:cstheme="minorHAnsi"/>
          <w:sz w:val="22"/>
        </w:rPr>
      </w:pPr>
      <w:r w:rsidRPr="00497B28">
        <w:rPr>
          <w:rFonts w:cstheme="minorHAnsi"/>
        </w:rPr>
        <w:t>LIFE-METAL is a fuel-performance code to calculate</w:t>
      </w:r>
      <w:r w:rsidRPr="00497B28">
        <w:rPr>
          <w:rFonts w:cstheme="minorHAnsi"/>
          <w:sz w:val="22"/>
        </w:rPr>
        <w:t xml:space="preserve"> </w:t>
      </w:r>
      <w:r w:rsidRPr="00497B28">
        <w:rPr>
          <w:rFonts w:cstheme="minorHAnsi"/>
        </w:rPr>
        <w:t>the thermal and mechanical response of fuel elements in a fast-reactor</w:t>
      </w:r>
      <w:r w:rsidRPr="003C02E8">
        <w:rPr>
          <w:rFonts w:cstheme="minorHAnsi"/>
          <w:sz w:val="22"/>
        </w:rPr>
        <w:t xml:space="preserve"> </w:t>
      </w:r>
      <w:r w:rsidRPr="003C02E8">
        <w:rPr>
          <w:rFonts w:cstheme="minorHAnsi"/>
        </w:rPr>
        <w:t>environment. It incorporates a</w:t>
      </w:r>
      <w:r w:rsidRPr="00552CE1">
        <w:rPr>
          <w:rFonts w:cstheme="minorHAnsi"/>
        </w:rPr>
        <w:t xml:space="preserve"> one-dimensional, steady-state heat-transfer</w:t>
      </w:r>
      <w:r w:rsidRPr="00552CE1">
        <w:rPr>
          <w:rFonts w:cstheme="minorHAnsi"/>
          <w:sz w:val="22"/>
        </w:rPr>
        <w:t xml:space="preserve"> </w:t>
      </w:r>
      <w:r w:rsidRPr="00552CE1">
        <w:rPr>
          <w:rFonts w:cstheme="minorHAnsi"/>
        </w:rPr>
        <w:t>analysis and a finite-strain-theory structural analysis based on generalized</w:t>
      </w:r>
      <w:r w:rsidRPr="00552CE1">
        <w:rPr>
          <w:rFonts w:cstheme="minorHAnsi"/>
          <w:sz w:val="22"/>
        </w:rPr>
        <w:t xml:space="preserve"> </w:t>
      </w:r>
      <w:r w:rsidRPr="00552CE1">
        <w:rPr>
          <w:rFonts w:cstheme="minorHAnsi"/>
        </w:rPr>
        <w:t>plane strain and the method of successive elastic solutions. An incremental</w:t>
      </w:r>
      <w:r w:rsidRPr="00552CE1">
        <w:rPr>
          <w:rFonts w:cstheme="minorHAnsi"/>
          <w:sz w:val="22"/>
        </w:rPr>
        <w:t xml:space="preserve"> </w:t>
      </w:r>
      <w:r w:rsidRPr="00552CE1">
        <w:rPr>
          <w:rFonts w:cstheme="minorHAnsi"/>
        </w:rPr>
        <w:t>approach is used so that temperatures, stresses, and strains can be calculated</w:t>
      </w:r>
      <w:r w:rsidRPr="00552CE1">
        <w:rPr>
          <w:rFonts w:cstheme="minorHAnsi"/>
          <w:sz w:val="22"/>
        </w:rPr>
        <w:t xml:space="preserve"> </w:t>
      </w:r>
      <w:r w:rsidRPr="00552CE1">
        <w:rPr>
          <w:rFonts w:cstheme="minorHAnsi"/>
        </w:rPr>
        <w:t>during any specified history of reactor power cycling. Fuel-cladding and</w:t>
      </w:r>
      <w:r w:rsidRPr="00552CE1">
        <w:rPr>
          <w:rFonts w:cstheme="minorHAnsi"/>
          <w:sz w:val="22"/>
        </w:rPr>
        <w:t xml:space="preserve"> </w:t>
      </w:r>
      <w:r w:rsidRPr="00552CE1">
        <w:rPr>
          <w:rFonts w:cstheme="minorHAnsi"/>
        </w:rPr>
        <w:t>sodium-cladding chemical attack is treated by a cladding wastage model.</w:t>
      </w:r>
      <w:r w:rsidRPr="00552CE1">
        <w:rPr>
          <w:rFonts w:cstheme="minorHAnsi"/>
          <w:sz w:val="22"/>
        </w:rPr>
        <w:t xml:space="preserve"> </w:t>
      </w:r>
      <w:r w:rsidRPr="00552CE1">
        <w:rPr>
          <w:rFonts w:cstheme="minorHAnsi"/>
        </w:rPr>
        <w:t>Migration of fabricated and swelling porosities; fuel and cladding thermal</w:t>
      </w:r>
      <w:r w:rsidRPr="00552CE1">
        <w:rPr>
          <w:rFonts w:cstheme="minorHAnsi"/>
          <w:sz w:val="22"/>
        </w:rPr>
        <w:t xml:space="preserve"> </w:t>
      </w:r>
      <w:r w:rsidRPr="00552CE1">
        <w:rPr>
          <w:rFonts w:cstheme="minorHAnsi"/>
        </w:rPr>
        <w:t>expansion, elasticity, swelling, and creep; fission-gas release; and hot pressing</w:t>
      </w:r>
      <w:r w:rsidRPr="00552CE1">
        <w:rPr>
          <w:rFonts w:cstheme="minorHAnsi"/>
          <w:sz w:val="22"/>
        </w:rPr>
        <w:t xml:space="preserve"> </w:t>
      </w:r>
      <w:r w:rsidRPr="00552CE1">
        <w:rPr>
          <w:rFonts w:cstheme="minorHAnsi"/>
        </w:rPr>
        <w:t>are included in the analysis. The code has been developed to perform nuclear,</w:t>
      </w:r>
      <w:r w:rsidRPr="00552CE1">
        <w:rPr>
          <w:rFonts w:cstheme="minorHAnsi"/>
          <w:sz w:val="22"/>
        </w:rPr>
        <w:t xml:space="preserve"> </w:t>
      </w:r>
      <w:r w:rsidRPr="00552CE1">
        <w:rPr>
          <w:rFonts w:cstheme="minorHAnsi"/>
        </w:rPr>
        <w:t>thermal, and structural analyses of U-Pu-Zr fuel elements under steady-state</w:t>
      </w:r>
      <w:r w:rsidRPr="00552CE1">
        <w:rPr>
          <w:rFonts w:cstheme="minorHAnsi"/>
          <w:sz w:val="22"/>
        </w:rPr>
        <w:t xml:space="preserve"> </w:t>
      </w:r>
      <w:r w:rsidRPr="00552CE1">
        <w:rPr>
          <w:rFonts w:cstheme="minorHAnsi"/>
        </w:rPr>
        <w:t>and slow transient operating conditions. Based on input from core-wide</w:t>
      </w:r>
      <w:r w:rsidRPr="00552CE1">
        <w:rPr>
          <w:rFonts w:cstheme="minorHAnsi"/>
          <w:sz w:val="22"/>
        </w:rPr>
        <w:t xml:space="preserve"> </w:t>
      </w:r>
      <w:r w:rsidRPr="00552CE1">
        <w:rPr>
          <w:rFonts w:cstheme="minorHAnsi"/>
        </w:rPr>
        <w:t>neutronics and thermal-hydraulics codes, LIFE-METAL does a detailed</w:t>
      </w:r>
      <w:r w:rsidRPr="00552CE1">
        <w:rPr>
          <w:rFonts w:cstheme="minorHAnsi"/>
          <w:sz w:val="22"/>
        </w:rPr>
        <w:t xml:space="preserve"> </w:t>
      </w:r>
      <w:r w:rsidRPr="00552CE1">
        <w:rPr>
          <w:rFonts w:cstheme="minorHAnsi"/>
        </w:rPr>
        <w:t>analysis of the behavior of fuel and cladding in a single fuel element.</w:t>
      </w:r>
    </w:p>
    <w:p w14:paraId="61829076" w14:textId="77777777" w:rsidR="00816F1E" w:rsidRPr="00497B28" w:rsidRDefault="00816F1E" w:rsidP="00520381">
      <w:pPr>
        <w:pStyle w:val="NoSpacing"/>
        <w:rPr>
          <w:rFonts w:cstheme="minorHAnsi"/>
        </w:rPr>
      </w:pPr>
    </w:p>
    <w:p w14:paraId="5F8EC8DB" w14:textId="77777777" w:rsidR="00816F1E" w:rsidRPr="00552CE1" w:rsidRDefault="00816F1E">
      <w:pPr>
        <w:pStyle w:val="NoSpacing"/>
        <w:rPr>
          <w:rFonts w:eastAsia="Times New Roman" w:cstheme="minorHAnsi"/>
          <w:color w:val="222222"/>
          <w:shd w:val="clear" w:color="auto" w:fill="FFFFFF"/>
        </w:rPr>
      </w:pPr>
      <w:r w:rsidRPr="00497B28">
        <w:rPr>
          <w:rFonts w:eastAsia="Times New Roman" w:cstheme="minorHAnsi"/>
          <w:color w:val="222222"/>
          <w:shd w:val="clear" w:color="auto" w:fill="FFFFFF"/>
        </w:rPr>
        <w:t xml:space="preserve">Point of Contact: </w:t>
      </w:r>
      <w:r w:rsidRPr="00497B28">
        <w:rPr>
          <w:rFonts w:eastAsia="Times New Roman" w:cstheme="minorHAnsi"/>
        </w:rPr>
        <w:t>Latif M. Yacout (</w:t>
      </w:r>
      <w:hyperlink r:id="rId18" w:history="1">
        <w:r w:rsidRPr="00497B28">
          <w:rPr>
            <w:rStyle w:val="Hyperlink"/>
            <w:rFonts w:eastAsia="Times New Roman" w:cstheme="minorHAnsi"/>
            <w:shd w:val="clear" w:color="auto" w:fill="FFFFFF"/>
          </w:rPr>
          <w:t>yacout@anl.gov</w:t>
        </w:r>
      </w:hyperlink>
      <w:r w:rsidRPr="00497B28">
        <w:rPr>
          <w:rFonts w:eastAsia="Times New Roman" w:cstheme="minorHAnsi"/>
          <w:color w:val="222222"/>
          <w:shd w:val="clear" w:color="auto" w:fill="FFFFFF"/>
        </w:rPr>
        <w:t>)</w:t>
      </w:r>
    </w:p>
    <w:p w14:paraId="2BA226A1" w14:textId="77777777" w:rsidR="00816F1E" w:rsidRPr="00497B28" w:rsidRDefault="00816F1E" w:rsidP="00520381">
      <w:pPr>
        <w:pStyle w:val="NoSpacing"/>
        <w:rPr>
          <w:rFonts w:cstheme="minorHAnsi"/>
        </w:rPr>
      </w:pPr>
    </w:p>
    <w:p w14:paraId="68CD9447" w14:textId="77777777" w:rsidR="00BB556C" w:rsidRPr="00552CE1" w:rsidRDefault="00BB556C">
      <w:pPr>
        <w:rPr>
          <w:rFonts w:asciiTheme="minorHAnsi" w:hAnsiTheme="minorHAnsi" w:cstheme="minorHAnsi"/>
          <w:b/>
          <w:bCs/>
        </w:rPr>
      </w:pPr>
      <w:r w:rsidRPr="00552CE1">
        <w:rPr>
          <w:rFonts w:asciiTheme="minorHAnsi" w:hAnsiTheme="minorHAnsi" w:cstheme="minorHAnsi"/>
          <w:b/>
          <w:bCs/>
        </w:rPr>
        <w:t>MAMBA</w:t>
      </w:r>
    </w:p>
    <w:p w14:paraId="23EBFAD3" w14:textId="77777777" w:rsidR="00BB556C" w:rsidRPr="003C02E8" w:rsidRDefault="00BB556C" w:rsidP="3BCD9F16">
      <w:pPr>
        <w:pStyle w:val="NoSpacing"/>
        <w:rPr>
          <w:rFonts w:cstheme="minorHAnsi"/>
        </w:rPr>
      </w:pPr>
      <w:r w:rsidRPr="00497B28">
        <w:rPr>
          <w:rFonts w:cstheme="minorHAnsi"/>
        </w:rPr>
        <w:t>The MAMBA code simulates deposition of corrosion products on fuel pins in PWRs, chemical kinetics and transport inside the porous deposited layer of corrosion products (CRUD) and the effect of the deposits on thermal transport through con</w:t>
      </w:r>
      <w:r w:rsidRPr="003C02E8">
        <w:rPr>
          <w:rFonts w:cstheme="minorHAnsi"/>
        </w:rPr>
        <w:t>duction, convection and boiling. Although the code is currently optimized for simulating CRUD in PWRs in the context of CIPS/CILC, the chemical kinetics and transport capabilities can be applied to other problems captured by the same generic physics and chemistry. </w:t>
      </w:r>
    </w:p>
    <w:p w14:paraId="17AD93B2" w14:textId="77777777" w:rsidR="00BB556C" w:rsidRPr="00552CE1" w:rsidRDefault="00BB556C" w:rsidP="00552CE1">
      <w:pPr>
        <w:pStyle w:val="NoSpacing"/>
        <w:rPr>
          <w:rFonts w:cstheme="minorHAnsi"/>
        </w:rPr>
      </w:pPr>
    </w:p>
    <w:p w14:paraId="099B188E" w14:textId="0A4E819E" w:rsidR="00BB556C" w:rsidRPr="00552CE1" w:rsidRDefault="00BB556C" w:rsidP="00552CE1">
      <w:pPr>
        <w:pStyle w:val="NoSpacing"/>
        <w:rPr>
          <w:rFonts w:cstheme="minorHAnsi"/>
        </w:rPr>
      </w:pPr>
      <w:r w:rsidRPr="00552CE1">
        <w:rPr>
          <w:rFonts w:cstheme="minorHAnsi"/>
        </w:rPr>
        <w:t>Point of Contact: David Andersson (</w:t>
      </w:r>
      <w:r w:rsidR="61B7FF45" w:rsidRPr="00552CE1">
        <w:rPr>
          <w:rFonts w:cstheme="minorHAnsi"/>
        </w:rPr>
        <w:t>LANL</w:t>
      </w:r>
      <w:r w:rsidRPr="00552CE1">
        <w:rPr>
          <w:rFonts w:cstheme="minorHAnsi"/>
        </w:rPr>
        <w:t>)</w:t>
      </w:r>
    </w:p>
    <w:p w14:paraId="0DE4B5B7" w14:textId="77777777" w:rsidR="00342F2F" w:rsidRPr="00552CE1" w:rsidRDefault="00342F2F" w:rsidP="00552CE1">
      <w:pPr>
        <w:pStyle w:val="NoSpacing"/>
        <w:rPr>
          <w:rFonts w:cstheme="minorHAnsi"/>
        </w:rPr>
      </w:pPr>
    </w:p>
    <w:p w14:paraId="07CF1585" w14:textId="77777777" w:rsidR="00342F2F" w:rsidRPr="00552CE1" w:rsidRDefault="00342F2F">
      <w:pPr>
        <w:rPr>
          <w:rFonts w:asciiTheme="minorHAnsi" w:hAnsiTheme="minorHAnsi" w:cstheme="minorHAnsi"/>
          <w:b/>
          <w:bCs/>
        </w:rPr>
      </w:pPr>
      <w:r w:rsidRPr="00552CE1">
        <w:rPr>
          <w:rFonts w:asciiTheme="minorHAnsi" w:hAnsiTheme="minorHAnsi" w:cstheme="minorHAnsi"/>
          <w:b/>
          <w:bCs/>
        </w:rPr>
        <w:t>MCNP</w:t>
      </w:r>
    </w:p>
    <w:p w14:paraId="21E41DAD" w14:textId="77777777" w:rsidR="00DD7BFD" w:rsidRPr="00552CE1" w:rsidRDefault="00DD7BFD" w:rsidP="3BCD9F16">
      <w:pPr>
        <w:pStyle w:val="NoSpacing"/>
        <w:rPr>
          <w:rFonts w:cstheme="minorHAnsi"/>
        </w:rPr>
      </w:pPr>
      <w:r w:rsidRPr="00497B28">
        <w:rPr>
          <w:rFonts w:cstheme="minorHAnsi"/>
        </w:rPr>
        <w:t>MCNP is a general-purpose Monte Carlo N-Particle code that can be used for neutron, photon, electron, or coupled neutron/photon/electron transport. Specific areas of application include, but are not</w:t>
      </w:r>
      <w:r w:rsidRPr="003C02E8">
        <w:rPr>
          <w:rFonts w:cstheme="minorHAnsi"/>
        </w:rPr>
        <w:t xml:space="preserve"> limited to, radiation protection and dosimetry, radiation shielding, radiography, medical physics, nuclear criticality safety, Detector Design and analysis, nuclear oil well logging, Accelerator target design, Fission and fusion reactor design, decontamination and decommissioning. Important standard features that make MCNP very versatile and easy to use include a powerful general source, criticality source, and surface source; both geometry and output tally plotters; a rich collection of variance reduction</w:t>
      </w:r>
      <w:r w:rsidRPr="00552CE1">
        <w:rPr>
          <w:rFonts w:cstheme="minorHAnsi"/>
        </w:rPr>
        <w:t xml:space="preserve"> techniques; a flexible tally structure; and an extensive collection of cross-section data.</w:t>
      </w:r>
    </w:p>
    <w:p w14:paraId="66204FF1" w14:textId="77777777" w:rsidR="00342F2F" w:rsidRPr="00552CE1" w:rsidRDefault="00342F2F" w:rsidP="00342F2F">
      <w:pPr>
        <w:pStyle w:val="NoSpacing"/>
        <w:rPr>
          <w:rFonts w:cstheme="minorHAnsi"/>
        </w:rPr>
      </w:pPr>
    </w:p>
    <w:p w14:paraId="24E82375" w14:textId="17D8EDE4" w:rsidR="00342F2F" w:rsidRPr="00552CE1" w:rsidRDefault="00342F2F" w:rsidP="3BCD9F16">
      <w:pPr>
        <w:pStyle w:val="NoSpacing"/>
        <w:rPr>
          <w:rFonts w:cstheme="minorHAnsi"/>
        </w:rPr>
      </w:pPr>
      <w:r w:rsidRPr="00552CE1">
        <w:rPr>
          <w:rFonts w:cstheme="minorHAnsi"/>
        </w:rPr>
        <w:t xml:space="preserve">Point of Contact: </w:t>
      </w:r>
      <w:r w:rsidR="3BCD9F16" w:rsidRPr="00552CE1">
        <w:rPr>
          <w:rFonts w:cstheme="minorHAnsi"/>
        </w:rPr>
        <w:t>Forrest Brown</w:t>
      </w:r>
      <w:r w:rsidR="00DD7BFD" w:rsidRPr="00552CE1">
        <w:rPr>
          <w:rFonts w:cstheme="minorHAnsi"/>
        </w:rPr>
        <w:t xml:space="preserve"> </w:t>
      </w:r>
      <w:r w:rsidRPr="00552CE1">
        <w:rPr>
          <w:rFonts w:cstheme="minorHAnsi"/>
        </w:rPr>
        <w:t>(</w:t>
      </w:r>
      <w:r w:rsidR="3BCD9F16" w:rsidRPr="00552CE1">
        <w:rPr>
          <w:rFonts w:cstheme="minorHAnsi"/>
        </w:rPr>
        <w:t>LANL</w:t>
      </w:r>
      <w:r w:rsidRPr="00552CE1">
        <w:rPr>
          <w:rFonts w:cstheme="minorHAnsi"/>
        </w:rPr>
        <w:t>)</w:t>
      </w:r>
    </w:p>
    <w:p w14:paraId="2DBF0D7D" w14:textId="77777777" w:rsidR="00342F2F" w:rsidRPr="00552CE1" w:rsidRDefault="00342F2F" w:rsidP="00342F2F">
      <w:pPr>
        <w:rPr>
          <w:rFonts w:asciiTheme="minorHAnsi" w:hAnsiTheme="minorHAnsi" w:cstheme="minorHAnsi"/>
        </w:rPr>
      </w:pPr>
    </w:p>
    <w:p w14:paraId="773B2821" w14:textId="77777777" w:rsidR="00816F1E" w:rsidRPr="00552CE1" w:rsidRDefault="00816F1E">
      <w:pPr>
        <w:rPr>
          <w:rFonts w:asciiTheme="minorHAnsi" w:hAnsiTheme="minorHAnsi" w:cstheme="minorHAnsi"/>
          <w:b/>
          <w:bCs/>
        </w:rPr>
      </w:pPr>
      <w:r w:rsidRPr="00552CE1">
        <w:rPr>
          <w:rFonts w:asciiTheme="minorHAnsi" w:hAnsiTheme="minorHAnsi" w:cstheme="minorHAnsi"/>
          <w:b/>
          <w:bCs/>
        </w:rPr>
        <w:t>MC</w:t>
      </w:r>
      <w:r w:rsidRPr="00552CE1">
        <w:rPr>
          <w:rFonts w:asciiTheme="minorHAnsi" w:hAnsiTheme="minorHAnsi" w:cstheme="minorHAnsi"/>
          <w:b/>
          <w:bCs/>
          <w:vertAlign w:val="superscript"/>
        </w:rPr>
        <w:t>2</w:t>
      </w:r>
      <w:r w:rsidRPr="00552CE1">
        <w:rPr>
          <w:rFonts w:asciiTheme="minorHAnsi" w:hAnsiTheme="minorHAnsi" w:cstheme="minorHAnsi"/>
          <w:b/>
          <w:bCs/>
        </w:rPr>
        <w:t>-3</w:t>
      </w:r>
    </w:p>
    <w:p w14:paraId="1DBAB0BC" w14:textId="77777777" w:rsidR="00816F1E" w:rsidRPr="00552CE1" w:rsidRDefault="00816F1E" w:rsidP="00520381">
      <w:pPr>
        <w:pStyle w:val="NoSpacing"/>
        <w:rPr>
          <w:rFonts w:cstheme="minorHAnsi"/>
          <w:lang w:eastAsia="ko-KR"/>
        </w:rPr>
      </w:pPr>
      <w:bookmarkStart w:id="5" w:name="OLE_LINK1"/>
      <w:bookmarkStart w:id="6" w:name="OLE_LINK2"/>
      <w:r w:rsidRPr="00497B28">
        <w:rPr>
          <w:rFonts w:cstheme="minorHAnsi"/>
          <w:lang w:eastAsia="ko-KR"/>
        </w:rPr>
        <w:t>MC</w:t>
      </w:r>
      <w:r w:rsidRPr="00497B28">
        <w:rPr>
          <w:rFonts w:cstheme="minorHAnsi"/>
          <w:vertAlign w:val="superscript"/>
          <w:lang w:eastAsia="ko-KR"/>
        </w:rPr>
        <w:t>2</w:t>
      </w:r>
      <w:r w:rsidRPr="00497B28">
        <w:rPr>
          <w:rFonts w:cstheme="minorHAnsi"/>
          <w:lang w:eastAsia="ko-KR"/>
        </w:rPr>
        <w:t>-3 is a multigroup cross section generation code for nuclear reactor design and analysis. Various geometries - hom</w:t>
      </w:r>
      <w:r w:rsidRPr="003C02E8">
        <w:rPr>
          <w:rFonts w:cstheme="minorHAnsi"/>
          <w:lang w:eastAsia="ko-KR"/>
        </w:rPr>
        <w:t xml:space="preserve">ogeneous medium, 1D unit cell, 2D or 3D hexagonal </w:t>
      </w:r>
      <w:r w:rsidRPr="003C02E8">
        <w:rPr>
          <w:rFonts w:cstheme="minorHAnsi"/>
          <w:lang w:eastAsia="ko-KR"/>
        </w:rPr>
        <w:lastRenderedPageBreak/>
        <w:t xml:space="preserve">or Cartesian assembly - can be solved with the collision probability method (CPM) or the method of characteristics (MOC) using ultrafine or hyperfine energy groups. The resolved resonances are self-shielded using pointwise cross sections reconstructed with analytic Doppler broadening at specified isotopic temperatures. The unresolved resonances are self-shielded using the analytic resonance integral method. </w:t>
      </w:r>
      <w:r w:rsidRPr="00552CE1">
        <w:rPr>
          <w:rFonts w:cstheme="minorHAnsi"/>
        </w:rPr>
        <w:t>For accurately producing broad group cross sections, the code can be coupled with external two-dimensional ultrafine group transport calculation codes such as TWODANT and PARTISN. The code produces broad group neutron and gamma cross sections as well as gamma production matrices and KERMA factors.</w:t>
      </w:r>
    </w:p>
    <w:p w14:paraId="6B62F1B3" w14:textId="77777777" w:rsidR="00816F1E" w:rsidRPr="00552CE1" w:rsidRDefault="00816F1E" w:rsidP="00520381">
      <w:pPr>
        <w:pStyle w:val="NoSpacing"/>
        <w:rPr>
          <w:rFonts w:cstheme="minorHAnsi"/>
          <w:color w:val="222222"/>
          <w:shd w:val="clear" w:color="auto" w:fill="FFFFFF"/>
        </w:rPr>
      </w:pPr>
    </w:p>
    <w:p w14:paraId="2A0FB138" w14:textId="77777777" w:rsidR="00816F1E" w:rsidRPr="00552CE1" w:rsidRDefault="00816F1E" w:rsidP="00520381">
      <w:pPr>
        <w:pStyle w:val="NoSpacing"/>
        <w:rPr>
          <w:rFonts w:cstheme="minorHAnsi"/>
          <w:color w:val="222222"/>
          <w:shd w:val="clear" w:color="auto" w:fill="FFFFFF"/>
        </w:rPr>
      </w:pPr>
      <w:r w:rsidRPr="00552CE1">
        <w:rPr>
          <w:rFonts w:cstheme="minorHAnsi"/>
          <w:color w:val="222222"/>
          <w:shd w:val="clear" w:color="auto" w:fill="FFFFFF"/>
        </w:rPr>
        <w:t>More information can be found at https://www.anl.gov/technology/project/mc2-3-multigroup-cross-sections-fast-reactors</w:t>
      </w:r>
      <w:bookmarkEnd w:id="5"/>
      <w:bookmarkEnd w:id="6"/>
    </w:p>
    <w:p w14:paraId="36B2C29D" w14:textId="77777777" w:rsidR="00816F1E" w:rsidRPr="00497B28" w:rsidRDefault="00816F1E" w:rsidP="00520381">
      <w:pPr>
        <w:pStyle w:val="NoSpacing"/>
        <w:rPr>
          <w:rFonts w:cstheme="minorHAnsi"/>
          <w:color w:val="222222"/>
          <w:shd w:val="clear" w:color="auto" w:fill="FFFFFF"/>
        </w:rPr>
      </w:pPr>
      <w:r w:rsidRPr="00552CE1">
        <w:rPr>
          <w:rFonts w:cstheme="minorHAnsi"/>
          <w:color w:val="222222"/>
          <w:shd w:val="clear" w:color="auto" w:fill="FFFFFF"/>
        </w:rPr>
        <w:t>Point of Contact:  Changho Lee (</w:t>
      </w:r>
      <w:hyperlink r:id="rId19" w:history="1">
        <w:r w:rsidRPr="00497B28">
          <w:rPr>
            <w:rStyle w:val="Hyperlink"/>
            <w:rFonts w:eastAsia="Times New Roman" w:cstheme="minorHAnsi"/>
          </w:rPr>
          <w:t>clee@anl.gov</w:t>
        </w:r>
      </w:hyperlink>
      <w:r w:rsidRPr="00497B28">
        <w:rPr>
          <w:rFonts w:cstheme="minorHAnsi"/>
        </w:rPr>
        <w:t>)</w:t>
      </w:r>
    </w:p>
    <w:p w14:paraId="02F2C34E" w14:textId="77777777" w:rsidR="00816F1E" w:rsidRPr="003C02E8" w:rsidRDefault="00816F1E" w:rsidP="00520381">
      <w:pPr>
        <w:pStyle w:val="NoSpacing"/>
        <w:rPr>
          <w:rFonts w:cstheme="minorHAnsi"/>
        </w:rPr>
      </w:pPr>
    </w:p>
    <w:p w14:paraId="6DC07846" w14:textId="77777777" w:rsidR="0037657E" w:rsidRPr="00552CE1" w:rsidRDefault="0037657E">
      <w:pPr>
        <w:rPr>
          <w:rFonts w:asciiTheme="minorHAnsi" w:hAnsiTheme="minorHAnsi" w:cstheme="minorHAnsi"/>
          <w:b/>
          <w:bCs/>
          <w:shd w:val="clear" w:color="auto" w:fill="FFFFFF"/>
        </w:rPr>
      </w:pPr>
      <w:r w:rsidRPr="00552CE1">
        <w:rPr>
          <w:rFonts w:asciiTheme="minorHAnsi" w:hAnsiTheme="minorHAnsi" w:cstheme="minorHAnsi"/>
          <w:b/>
          <w:bCs/>
        </w:rPr>
        <w:t>MOOSE</w:t>
      </w:r>
      <w:r w:rsidRPr="00552CE1">
        <w:rPr>
          <w:rFonts w:asciiTheme="minorHAnsi" w:hAnsiTheme="minorHAnsi" w:cstheme="minorHAnsi"/>
          <w:b/>
          <w:bCs/>
          <w:shd w:val="clear" w:color="auto" w:fill="FFFFFF"/>
        </w:rPr>
        <w:t> </w:t>
      </w:r>
    </w:p>
    <w:p w14:paraId="1FF8A57C" w14:textId="77777777" w:rsidR="0037657E" w:rsidRPr="00497B28" w:rsidRDefault="0037657E" w:rsidP="00520381">
      <w:pPr>
        <w:pStyle w:val="NoSpacing"/>
        <w:rPr>
          <w:rFonts w:cstheme="minorHAnsi"/>
          <w:shd w:val="clear" w:color="auto" w:fill="FFFFFF"/>
        </w:rPr>
      </w:pPr>
      <w:r w:rsidRPr="00497B28">
        <w:rPr>
          <w:rFonts w:cstheme="minorHAnsi"/>
          <w:shd w:val="clear" w:color="auto" w:fill="FFFFFF"/>
        </w:rPr>
        <w:t>MOOSE (</w:t>
      </w:r>
      <w:r w:rsidRPr="00497B28">
        <w:rPr>
          <w:rFonts w:cstheme="minorHAnsi"/>
        </w:rPr>
        <w:t>Multiphysics Object Oriented Simulation Environment</w:t>
      </w:r>
      <w:r w:rsidRPr="00497B28">
        <w:rPr>
          <w:rFonts w:cstheme="minorHAnsi"/>
          <w:shd w:val="clear" w:color="auto" w:fill="FFFFFF"/>
        </w:rPr>
        <w:t>) is an </w:t>
      </w:r>
      <w:hyperlink r:id="rId20" w:tooltip="Object-oriented programming" w:history="1">
        <w:r w:rsidRPr="00497B28">
          <w:rPr>
            <w:rFonts w:cstheme="minorHAnsi"/>
            <w:color w:val="0B0080"/>
          </w:rPr>
          <w:t>object-oriented</w:t>
        </w:r>
      </w:hyperlink>
      <w:r w:rsidRPr="00497B28">
        <w:rPr>
          <w:rFonts w:cstheme="minorHAnsi"/>
          <w:shd w:val="clear" w:color="auto" w:fill="FFFFFF"/>
        </w:rPr>
        <w:t> </w:t>
      </w:r>
      <w:hyperlink r:id="rId21" w:tooltip="C++" w:history="1">
        <w:r w:rsidRPr="00497B28">
          <w:rPr>
            <w:rFonts w:cstheme="minorHAnsi"/>
            <w:color w:val="0B0080"/>
          </w:rPr>
          <w:t>C++</w:t>
        </w:r>
      </w:hyperlink>
      <w:r w:rsidRPr="00497B28">
        <w:rPr>
          <w:rFonts w:cstheme="minorHAnsi"/>
          <w:shd w:val="clear" w:color="auto" w:fill="FFFFFF"/>
        </w:rPr>
        <w:t> finite element framework for the development of tightly coupled </w:t>
      </w:r>
      <w:hyperlink r:id="rId22" w:tooltip="Multiphysics" w:history="1">
        <w:r w:rsidRPr="00497B28">
          <w:rPr>
            <w:rFonts w:cstheme="minorHAnsi"/>
            <w:color w:val="0B0080"/>
          </w:rPr>
          <w:t>Multiphysics</w:t>
        </w:r>
      </w:hyperlink>
      <w:r w:rsidRPr="00497B28">
        <w:rPr>
          <w:rFonts w:cstheme="minorHAnsi"/>
          <w:shd w:val="clear" w:color="auto" w:fill="FFFFFF"/>
        </w:rPr>
        <w:t> solvers from </w:t>
      </w:r>
      <w:hyperlink r:id="rId23" w:tooltip="Idaho National Laboratory" w:history="1">
        <w:r w:rsidRPr="00497B28">
          <w:rPr>
            <w:rFonts w:cstheme="minorHAnsi"/>
            <w:color w:val="0B0080"/>
          </w:rPr>
          <w:t>Idaho National Laboratory</w:t>
        </w:r>
      </w:hyperlink>
      <w:r w:rsidRPr="00497B28">
        <w:rPr>
          <w:rFonts w:cstheme="minorHAnsi"/>
          <w:shd w:val="clear" w:color="auto" w:fill="FFFFFF"/>
        </w:rPr>
        <w:t>.  MOOSE makes use of the </w:t>
      </w:r>
      <w:proofErr w:type="spellStart"/>
      <w:r w:rsidRPr="00552CE1">
        <w:rPr>
          <w:rFonts w:cstheme="minorHAnsi"/>
        </w:rPr>
        <w:fldChar w:fldCharType="begin"/>
      </w:r>
      <w:r w:rsidRPr="00552CE1">
        <w:rPr>
          <w:rFonts w:cstheme="minorHAnsi"/>
          <w:color w:val="0B0080"/>
        </w:rPr>
        <w:instrText xml:space="preserve"> HYPERLINK "https://en.wikipedia.org/wiki/PETSc" \o "PETSc" </w:instrText>
      </w:r>
      <w:r w:rsidRPr="00552CE1">
        <w:rPr>
          <w:rFonts w:cstheme="minorHAnsi"/>
          <w:color w:val="0B0080"/>
        </w:rPr>
        <w:fldChar w:fldCharType="separate"/>
      </w:r>
      <w:r w:rsidRPr="00552CE1">
        <w:rPr>
          <w:rFonts w:cstheme="minorHAnsi"/>
          <w:color w:val="0B0080"/>
        </w:rPr>
        <w:t>PETSc</w:t>
      </w:r>
      <w:proofErr w:type="spellEnd"/>
      <w:r w:rsidRPr="00552CE1">
        <w:rPr>
          <w:rFonts w:cstheme="minorHAnsi"/>
        </w:rPr>
        <w:fldChar w:fldCharType="end"/>
      </w:r>
      <w:r w:rsidRPr="00497B28">
        <w:rPr>
          <w:rFonts w:cstheme="minorHAnsi"/>
          <w:shd w:val="clear" w:color="auto" w:fill="FFFFFF"/>
        </w:rPr>
        <w:t xml:space="preserve"> non-linear solver package and </w:t>
      </w:r>
      <w:proofErr w:type="spellStart"/>
      <w:r w:rsidRPr="00497B28">
        <w:rPr>
          <w:rFonts w:cstheme="minorHAnsi"/>
          <w:shd w:val="clear" w:color="auto" w:fill="FFFFFF"/>
        </w:rPr>
        <w:t>libmesh</w:t>
      </w:r>
      <w:proofErr w:type="spellEnd"/>
      <w:r w:rsidRPr="00497B28">
        <w:rPr>
          <w:rFonts w:cstheme="minorHAnsi"/>
          <w:shd w:val="clear" w:color="auto" w:fill="FFFFFF"/>
        </w:rPr>
        <w:t xml:space="preserve"> to provide the finite element discretization.  Current applications of the MOOSE platform include:</w:t>
      </w:r>
    </w:p>
    <w:p w14:paraId="680A4E5D" w14:textId="77777777" w:rsidR="00B86690" w:rsidRPr="003C02E8" w:rsidRDefault="00B86690" w:rsidP="00520381">
      <w:pPr>
        <w:pStyle w:val="NoSpacing"/>
        <w:rPr>
          <w:rFonts w:cstheme="minorHAnsi"/>
          <w:shd w:val="clear" w:color="auto" w:fill="FFFFFF"/>
        </w:rPr>
      </w:pPr>
    </w:p>
    <w:p w14:paraId="1E1DBF3D" w14:textId="77777777" w:rsidR="0037657E" w:rsidRPr="003C02E8" w:rsidRDefault="0037657E" w:rsidP="00520381">
      <w:pPr>
        <w:pStyle w:val="NoSpacing"/>
        <w:rPr>
          <w:rFonts w:cstheme="minorHAnsi"/>
          <w:shd w:val="clear" w:color="auto" w:fill="FFFFFF"/>
        </w:rPr>
      </w:pPr>
      <w:r w:rsidRPr="003C02E8">
        <w:rPr>
          <w:rFonts w:cstheme="minorHAnsi"/>
          <w:shd w:val="clear" w:color="auto" w:fill="FFFFFF"/>
        </w:rPr>
        <w:t>Bison:  Fuel performance analysis</w:t>
      </w:r>
    </w:p>
    <w:p w14:paraId="4C06B5AB" w14:textId="77777777" w:rsidR="0037657E" w:rsidRPr="00552CE1" w:rsidRDefault="0037657E" w:rsidP="00520381">
      <w:pPr>
        <w:pStyle w:val="NoSpacing"/>
        <w:rPr>
          <w:rFonts w:cstheme="minorHAnsi"/>
          <w:shd w:val="clear" w:color="auto" w:fill="FFFFFF"/>
        </w:rPr>
      </w:pPr>
      <w:r w:rsidRPr="00552CE1">
        <w:rPr>
          <w:rFonts w:cstheme="minorHAnsi"/>
          <w:shd w:val="clear" w:color="auto" w:fill="FFFFFF"/>
        </w:rPr>
        <w:t>Rattlesnake:  Multigroup radiation transport</w:t>
      </w:r>
    </w:p>
    <w:p w14:paraId="4A17F928" w14:textId="77777777" w:rsidR="0037657E" w:rsidRPr="00552CE1" w:rsidRDefault="0037657E" w:rsidP="00520381">
      <w:pPr>
        <w:pStyle w:val="NoSpacing"/>
        <w:rPr>
          <w:rFonts w:cstheme="minorHAnsi"/>
          <w:shd w:val="clear" w:color="auto" w:fill="FFFFFF"/>
        </w:rPr>
      </w:pPr>
      <w:r w:rsidRPr="00552CE1">
        <w:rPr>
          <w:rFonts w:cstheme="minorHAnsi"/>
          <w:shd w:val="clear" w:color="auto" w:fill="FFFFFF"/>
        </w:rPr>
        <w:t>Marmot: Microscopic materials aging and degradation</w:t>
      </w:r>
    </w:p>
    <w:p w14:paraId="31AD2508" w14:textId="77777777" w:rsidR="0037657E" w:rsidRPr="00552CE1" w:rsidRDefault="0037657E" w:rsidP="00520381">
      <w:pPr>
        <w:pStyle w:val="NoSpacing"/>
        <w:rPr>
          <w:rFonts w:cstheme="minorHAnsi"/>
          <w:shd w:val="clear" w:color="auto" w:fill="FFFFFF"/>
        </w:rPr>
      </w:pPr>
      <w:r w:rsidRPr="00552CE1">
        <w:rPr>
          <w:rFonts w:cstheme="minorHAnsi"/>
          <w:shd w:val="clear" w:color="auto" w:fill="FFFFFF"/>
        </w:rPr>
        <w:t xml:space="preserve">Mammoth: Rector </w:t>
      </w:r>
      <w:proofErr w:type="spellStart"/>
      <w:r w:rsidRPr="00552CE1">
        <w:rPr>
          <w:rFonts w:cstheme="minorHAnsi"/>
          <w:shd w:val="clear" w:color="auto" w:fill="FFFFFF"/>
        </w:rPr>
        <w:t>multiphysics</w:t>
      </w:r>
      <w:proofErr w:type="spellEnd"/>
      <w:r w:rsidRPr="00552CE1">
        <w:rPr>
          <w:rFonts w:cstheme="minorHAnsi"/>
          <w:shd w:val="clear" w:color="auto" w:fill="FFFFFF"/>
        </w:rPr>
        <w:t xml:space="preserve"> analysis</w:t>
      </w:r>
    </w:p>
    <w:p w14:paraId="2CB89128" w14:textId="77777777" w:rsidR="0037657E" w:rsidRPr="00552CE1" w:rsidRDefault="0037657E" w:rsidP="00520381">
      <w:pPr>
        <w:pStyle w:val="NoSpacing"/>
        <w:rPr>
          <w:rFonts w:cstheme="minorHAnsi"/>
          <w:shd w:val="clear" w:color="auto" w:fill="FFFFFF"/>
        </w:rPr>
      </w:pPr>
      <w:r w:rsidRPr="00552CE1">
        <w:rPr>
          <w:rFonts w:cstheme="minorHAnsi"/>
          <w:shd w:val="clear" w:color="auto" w:fill="FFFFFF"/>
        </w:rPr>
        <w:t>Grizzly:  Component aging</w:t>
      </w:r>
    </w:p>
    <w:p w14:paraId="6B1C4A95" w14:textId="77777777" w:rsidR="0037657E" w:rsidRPr="00552CE1" w:rsidRDefault="0037657E" w:rsidP="00520381">
      <w:pPr>
        <w:pStyle w:val="NoSpacing"/>
        <w:rPr>
          <w:rFonts w:cstheme="minorHAnsi"/>
          <w:shd w:val="clear" w:color="auto" w:fill="FFFFFF"/>
        </w:rPr>
      </w:pPr>
      <w:r w:rsidRPr="00552CE1">
        <w:rPr>
          <w:rFonts w:cstheme="minorHAnsi"/>
          <w:shd w:val="clear" w:color="auto" w:fill="FFFFFF"/>
        </w:rPr>
        <w:t>Mastodon:  Nonlinear seismic analysis</w:t>
      </w:r>
    </w:p>
    <w:p w14:paraId="19219836" w14:textId="77777777" w:rsidR="0037657E" w:rsidRPr="00552CE1" w:rsidRDefault="0037657E" w:rsidP="00520381">
      <w:pPr>
        <w:pStyle w:val="NoSpacing"/>
        <w:rPr>
          <w:rFonts w:cstheme="minorHAnsi"/>
          <w:shd w:val="clear" w:color="auto" w:fill="FFFFFF"/>
        </w:rPr>
      </w:pPr>
    </w:p>
    <w:p w14:paraId="671B1454" w14:textId="77777777" w:rsidR="0037657E" w:rsidRPr="00552CE1" w:rsidRDefault="0037657E" w:rsidP="00520381">
      <w:pPr>
        <w:pStyle w:val="NoSpacing"/>
        <w:rPr>
          <w:rFonts w:cstheme="minorHAnsi"/>
          <w:shd w:val="clear" w:color="auto" w:fill="FFFFFF"/>
        </w:rPr>
      </w:pPr>
      <w:r w:rsidRPr="00552CE1">
        <w:rPr>
          <w:rFonts w:cstheme="minorHAnsi"/>
          <w:shd w:val="clear" w:color="auto" w:fill="FFFFFF"/>
        </w:rPr>
        <w:t>Additional information can be found on the MOOSE homepage at moose.inl.gov</w:t>
      </w:r>
    </w:p>
    <w:p w14:paraId="3BDE1FA6" w14:textId="77777777" w:rsidR="0037657E" w:rsidRPr="00497B28" w:rsidRDefault="0037657E" w:rsidP="00520381">
      <w:pPr>
        <w:pStyle w:val="NoSpacing"/>
        <w:rPr>
          <w:rFonts w:cstheme="minorHAnsi"/>
          <w:shd w:val="clear" w:color="auto" w:fill="FFFFFF"/>
        </w:rPr>
      </w:pPr>
      <w:r w:rsidRPr="00552CE1">
        <w:rPr>
          <w:rFonts w:cstheme="minorHAnsi"/>
          <w:shd w:val="clear" w:color="auto" w:fill="FFFFFF"/>
        </w:rPr>
        <w:t>Point of Contact:  Rich Martineau  (</w:t>
      </w:r>
      <w:hyperlink r:id="rId24" w:history="1">
        <w:r w:rsidRPr="00552CE1">
          <w:rPr>
            <w:rStyle w:val="Hyperlink"/>
            <w:rFonts w:eastAsia="Times New Roman" w:cstheme="minorHAnsi"/>
            <w:shd w:val="clear" w:color="auto" w:fill="FFFFFF"/>
          </w:rPr>
          <w:t>Richard.Martineau@inl.gov</w:t>
        </w:r>
      </w:hyperlink>
      <w:r w:rsidRPr="00497B28">
        <w:rPr>
          <w:rFonts w:cstheme="minorHAnsi"/>
          <w:shd w:val="clear" w:color="auto" w:fill="FFFFFF"/>
        </w:rPr>
        <w:t>)</w:t>
      </w:r>
    </w:p>
    <w:p w14:paraId="296FEF7D" w14:textId="77777777" w:rsidR="00816F1E" w:rsidRPr="003C02E8" w:rsidRDefault="00816F1E" w:rsidP="00520381">
      <w:pPr>
        <w:pStyle w:val="NoSpacing"/>
        <w:rPr>
          <w:rFonts w:cstheme="minorHAnsi"/>
          <w:shd w:val="clear" w:color="auto" w:fill="FFFFFF"/>
        </w:rPr>
      </w:pPr>
    </w:p>
    <w:p w14:paraId="47CA825E" w14:textId="77777777" w:rsidR="00D35C66" w:rsidRPr="00552CE1" w:rsidRDefault="00D35C66">
      <w:pPr>
        <w:rPr>
          <w:rFonts w:asciiTheme="minorHAnsi" w:hAnsiTheme="minorHAnsi" w:cstheme="minorHAnsi"/>
          <w:b/>
          <w:bCs/>
        </w:rPr>
      </w:pPr>
      <w:r w:rsidRPr="00552CE1">
        <w:rPr>
          <w:rFonts w:asciiTheme="minorHAnsi" w:hAnsiTheme="minorHAnsi" w:cstheme="minorHAnsi"/>
          <w:b/>
          <w:bCs/>
        </w:rPr>
        <w:t>MPACT</w:t>
      </w:r>
    </w:p>
    <w:p w14:paraId="7E9DFFCA" w14:textId="77777777" w:rsidR="00977F38" w:rsidRPr="00552CE1" w:rsidRDefault="00977F38" w:rsidP="1AD00B38">
      <w:pPr>
        <w:pStyle w:val="NoSpacing"/>
        <w:rPr>
          <w:rFonts w:cstheme="minorHAnsi"/>
        </w:rPr>
      </w:pPr>
      <w:r w:rsidRPr="00497B28">
        <w:rPr>
          <w:rFonts w:cstheme="minorHAnsi"/>
        </w:rPr>
        <w:t>MPACT is based on the Method of Characteristics transport approach for 2D problems with cross section weighting based on th</w:t>
      </w:r>
      <w:r w:rsidRPr="003C02E8">
        <w:rPr>
          <w:rFonts w:cstheme="minorHAnsi"/>
        </w:rPr>
        <w:t xml:space="preserve">e subgroup methodology. The code can be executed in parallel to reduce overall run time. For 3D problems, MPACT uses the 2D/1D method which uses 2D MOC in a radial plane and diffusion or </w:t>
      </w:r>
      <w:proofErr w:type="spellStart"/>
      <w:r w:rsidRPr="003C02E8">
        <w:rPr>
          <w:rFonts w:cstheme="minorHAnsi"/>
        </w:rPr>
        <w:t>P</w:t>
      </w:r>
      <w:r w:rsidRPr="003C02E8">
        <w:rPr>
          <w:rFonts w:cstheme="minorHAnsi"/>
          <w:vertAlign w:val="subscript"/>
        </w:rPr>
        <w:t>n</w:t>
      </w:r>
      <w:proofErr w:type="spellEnd"/>
      <w:r w:rsidRPr="00552CE1">
        <w:rPr>
          <w:rFonts w:cstheme="minorHAnsi"/>
        </w:rPr>
        <w:t> in the axial direction. A 51-group library with subgroup parameters is provided.</w:t>
      </w:r>
    </w:p>
    <w:p w14:paraId="6E7BEAA2" w14:textId="77777777" w:rsidR="00977F38" w:rsidRPr="00552CE1" w:rsidRDefault="00977F38" w:rsidP="1AD00B38">
      <w:pPr>
        <w:pStyle w:val="NoSpacing"/>
        <w:rPr>
          <w:rFonts w:cstheme="minorHAnsi"/>
        </w:rPr>
      </w:pPr>
      <w:r w:rsidRPr="00552CE1">
        <w:rPr>
          <w:rFonts w:cstheme="minorHAnsi"/>
        </w:rPr>
        <w:t> </w:t>
      </w:r>
    </w:p>
    <w:p w14:paraId="44C36B06" w14:textId="77777777" w:rsidR="00977F38" w:rsidRPr="00552CE1" w:rsidRDefault="00977F38" w:rsidP="3BCD9F16">
      <w:pPr>
        <w:pStyle w:val="NoSpacing"/>
        <w:rPr>
          <w:rFonts w:cstheme="minorHAnsi"/>
        </w:rPr>
      </w:pPr>
      <w:r w:rsidRPr="00552CE1">
        <w:rPr>
          <w:rFonts w:cstheme="minorHAnsi"/>
        </w:rPr>
        <w:t>The following features are stable:</w:t>
      </w:r>
    </w:p>
    <w:p w14:paraId="63E4A9CD" w14:textId="77777777" w:rsidR="00977F38" w:rsidRPr="00552CE1" w:rsidRDefault="00977F38" w:rsidP="1AD00B38">
      <w:pPr>
        <w:pStyle w:val="NoSpacing"/>
        <w:rPr>
          <w:rFonts w:cstheme="minorHAnsi"/>
        </w:rPr>
      </w:pPr>
      <w:r w:rsidRPr="00552CE1">
        <w:rPr>
          <w:rFonts w:cstheme="minorHAnsi"/>
        </w:rPr>
        <w:t> </w:t>
      </w:r>
    </w:p>
    <w:p w14:paraId="7C26E3D3"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Support for Linux OS (32-bit and 64-bit)</w:t>
      </w:r>
    </w:p>
    <w:p w14:paraId="06ED394D"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Parallel Spatial Decomposition with MPI</w:t>
      </w:r>
    </w:p>
    <w:p w14:paraId="71019D93"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Parallel Angular Decomposition with MPI</w:t>
      </w:r>
    </w:p>
    <w:p w14:paraId="23202D72"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User defined Macroscopic Cross Sections</w:t>
      </w:r>
    </w:p>
    <w:p w14:paraId="2B0613F4"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lastRenderedPageBreak/>
        <w:t>51-group Macroscopic Cross Section Library Data</w:t>
      </w:r>
    </w:p>
    <w:p w14:paraId="7E4BBC20"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Subgroup Resonance Self-Shielding</w:t>
      </w:r>
    </w:p>
    <w:p w14:paraId="06314F89"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Transport Corrected P0</w:t>
      </w:r>
    </w:p>
    <w:p w14:paraId="5E3D0D6B"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Export of Mesh to Legacy VTK file and Parallel VTU for visualization</w:t>
      </w:r>
    </w:p>
    <w:p w14:paraId="456724A9"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2-D MOC Transport Kernel</w:t>
      </w:r>
    </w:p>
    <w:p w14:paraId="6E176075"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Coarse Mesh Finite Difference (CMFD) Acceleration</w:t>
      </w:r>
    </w:p>
    <w:p w14:paraId="77CA8F28"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 xml:space="preserve">1-D Nodal Kernels based on NEM-Diffusion and </w:t>
      </w:r>
      <w:proofErr w:type="spellStart"/>
      <w:r w:rsidRPr="00552CE1">
        <w:rPr>
          <w:rFonts w:cstheme="minorHAnsi"/>
        </w:rPr>
        <w:t>Pn</w:t>
      </w:r>
      <w:proofErr w:type="spellEnd"/>
    </w:p>
    <w:p w14:paraId="41C70462"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2-D/1-D Full Core Solution</w:t>
      </w:r>
    </w:p>
    <w:p w14:paraId="5ADBFF9F"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Multi-State Calculation Capability</w:t>
      </w:r>
    </w:p>
    <w:p w14:paraId="2BC9905A"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Transient Calculation Capability</w:t>
      </w:r>
    </w:p>
    <w:p w14:paraId="0A1E17C1"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Depletion and Decay</w:t>
      </w:r>
    </w:p>
    <w:p w14:paraId="35AB5218"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Critical Boron Search</w:t>
      </w:r>
    </w:p>
    <w:p w14:paraId="5E7D8C04"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Equilibrium Xenon Calculation</w:t>
      </w:r>
    </w:p>
    <w:p w14:paraId="4A3A9F27"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Direct Coupling with COBRA-TF</w:t>
      </w:r>
    </w:p>
    <w:p w14:paraId="7C806915"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Simplified Internal T/H</w:t>
      </w:r>
    </w:p>
    <w:p w14:paraId="128A62EE"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General PWR Geometry Modeling</w:t>
      </w:r>
    </w:p>
    <w:p w14:paraId="68C56A55" w14:textId="77777777" w:rsidR="00977F38" w:rsidRPr="00552CE1" w:rsidRDefault="00977F38" w:rsidP="00552CE1">
      <w:pPr>
        <w:pStyle w:val="NoSpacing"/>
        <w:numPr>
          <w:ilvl w:val="1"/>
          <w:numId w:val="8"/>
        </w:numPr>
        <w:tabs>
          <w:tab w:val="clear" w:pos="1440"/>
          <w:tab w:val="num" w:pos="1800"/>
        </w:tabs>
        <w:ind w:left="1800"/>
        <w:rPr>
          <w:rFonts w:cstheme="minorHAnsi"/>
        </w:rPr>
      </w:pPr>
      <w:r w:rsidRPr="00552CE1">
        <w:rPr>
          <w:rFonts w:cstheme="minorHAnsi"/>
        </w:rPr>
        <w:t>IFBA</w:t>
      </w:r>
    </w:p>
    <w:p w14:paraId="4B95130F" w14:textId="77777777" w:rsidR="00977F38" w:rsidRPr="00552CE1" w:rsidRDefault="00977F38" w:rsidP="00552CE1">
      <w:pPr>
        <w:pStyle w:val="NoSpacing"/>
        <w:numPr>
          <w:ilvl w:val="1"/>
          <w:numId w:val="8"/>
        </w:numPr>
        <w:tabs>
          <w:tab w:val="clear" w:pos="1440"/>
          <w:tab w:val="num" w:pos="1800"/>
        </w:tabs>
        <w:ind w:left="1800"/>
        <w:rPr>
          <w:rFonts w:cstheme="minorHAnsi"/>
        </w:rPr>
      </w:pPr>
      <w:r w:rsidRPr="00552CE1">
        <w:rPr>
          <w:rFonts w:cstheme="minorHAnsi"/>
        </w:rPr>
        <w:t>Control Rods and Control Rod Banks</w:t>
      </w:r>
    </w:p>
    <w:p w14:paraId="0CB15CA8" w14:textId="77777777" w:rsidR="00977F38" w:rsidRPr="00552CE1" w:rsidRDefault="00977F38" w:rsidP="00552CE1">
      <w:pPr>
        <w:pStyle w:val="NoSpacing"/>
        <w:numPr>
          <w:ilvl w:val="1"/>
          <w:numId w:val="8"/>
        </w:numPr>
        <w:tabs>
          <w:tab w:val="clear" w:pos="1440"/>
          <w:tab w:val="num" w:pos="1800"/>
        </w:tabs>
        <w:ind w:left="1800"/>
        <w:rPr>
          <w:rFonts w:cstheme="minorHAnsi"/>
        </w:rPr>
      </w:pPr>
      <w:r w:rsidRPr="00552CE1">
        <w:rPr>
          <w:rFonts w:cstheme="minorHAnsi"/>
        </w:rPr>
        <w:t>Burnable Poison Inserts</w:t>
      </w:r>
    </w:p>
    <w:p w14:paraId="7C7DBF2B" w14:textId="77777777" w:rsidR="00977F38" w:rsidRPr="00552CE1" w:rsidRDefault="00977F38" w:rsidP="00552CE1">
      <w:pPr>
        <w:pStyle w:val="NoSpacing"/>
        <w:numPr>
          <w:ilvl w:val="1"/>
          <w:numId w:val="8"/>
        </w:numPr>
        <w:tabs>
          <w:tab w:val="clear" w:pos="1440"/>
          <w:tab w:val="num" w:pos="1800"/>
        </w:tabs>
        <w:ind w:left="1800"/>
        <w:rPr>
          <w:rFonts w:cstheme="minorHAnsi"/>
        </w:rPr>
      </w:pPr>
      <w:r w:rsidRPr="00552CE1">
        <w:rPr>
          <w:rFonts w:cstheme="minorHAnsi"/>
        </w:rPr>
        <w:t>Fission Chamber Detectors</w:t>
      </w:r>
    </w:p>
    <w:p w14:paraId="23E014DF" w14:textId="77777777" w:rsidR="00977F38" w:rsidRPr="00552CE1" w:rsidRDefault="00977F38" w:rsidP="00552CE1">
      <w:pPr>
        <w:pStyle w:val="NoSpacing"/>
        <w:numPr>
          <w:ilvl w:val="1"/>
          <w:numId w:val="8"/>
        </w:numPr>
        <w:tabs>
          <w:tab w:val="clear" w:pos="1440"/>
          <w:tab w:val="num" w:pos="1800"/>
        </w:tabs>
        <w:ind w:left="1800"/>
        <w:rPr>
          <w:rFonts w:cstheme="minorHAnsi"/>
        </w:rPr>
      </w:pPr>
      <w:r w:rsidRPr="00552CE1">
        <w:rPr>
          <w:rFonts w:cstheme="minorHAnsi"/>
        </w:rPr>
        <w:t>Grid spacers, Nozzles, Plenum, Baffle, etc.</w:t>
      </w:r>
    </w:p>
    <w:p w14:paraId="19CEFACF" w14:textId="77777777" w:rsidR="00977F38" w:rsidRPr="00552CE1" w:rsidRDefault="00977F38" w:rsidP="00552CE1">
      <w:pPr>
        <w:pStyle w:val="NoSpacing"/>
        <w:numPr>
          <w:ilvl w:val="1"/>
          <w:numId w:val="8"/>
        </w:numPr>
        <w:tabs>
          <w:tab w:val="clear" w:pos="1440"/>
          <w:tab w:val="num" w:pos="1800"/>
        </w:tabs>
        <w:ind w:left="1800"/>
        <w:rPr>
          <w:rFonts w:cstheme="minorHAnsi"/>
        </w:rPr>
      </w:pPr>
      <w:r w:rsidRPr="00552CE1">
        <w:rPr>
          <w:rFonts w:cstheme="minorHAnsi"/>
        </w:rPr>
        <w:t>Semi-Explicit modeling of grid spacers</w:t>
      </w:r>
    </w:p>
    <w:p w14:paraId="362D02B8"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Isotopic Restart File</w:t>
      </w:r>
    </w:p>
    <w:p w14:paraId="0601B594"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Cycle-to-Cycle Fuel Shuffling</w:t>
      </w:r>
    </w:p>
    <w:p w14:paraId="31C81419" w14:textId="77777777" w:rsidR="00977F38" w:rsidRPr="00552CE1" w:rsidRDefault="00977F38" w:rsidP="00552CE1">
      <w:pPr>
        <w:pStyle w:val="NoSpacing"/>
        <w:numPr>
          <w:ilvl w:val="0"/>
          <w:numId w:val="8"/>
        </w:numPr>
        <w:tabs>
          <w:tab w:val="clear" w:pos="720"/>
          <w:tab w:val="num" w:pos="1080"/>
        </w:tabs>
        <w:ind w:left="1080"/>
        <w:rPr>
          <w:rFonts w:cstheme="minorHAnsi"/>
        </w:rPr>
      </w:pPr>
      <w:r w:rsidRPr="00552CE1">
        <w:rPr>
          <w:rFonts w:cstheme="minorHAnsi"/>
        </w:rPr>
        <w:t>Radial Thermal Expansion</w:t>
      </w:r>
    </w:p>
    <w:p w14:paraId="5C862DB4" w14:textId="77777777" w:rsidR="00977F38" w:rsidRPr="00497B28" w:rsidRDefault="00977F38" w:rsidP="00552CE1">
      <w:pPr>
        <w:pStyle w:val="NoSpacing"/>
        <w:ind w:left="1080"/>
        <w:rPr>
          <w:rFonts w:cstheme="minorHAnsi"/>
        </w:rPr>
      </w:pPr>
      <w:r w:rsidRPr="00552CE1">
        <w:rPr>
          <w:rFonts w:cstheme="minorHAnsi"/>
        </w:rPr>
        <w:t>More information on MPACT can be found at </w:t>
      </w:r>
      <w:hyperlink r:id="rId25" w:history="1">
        <w:r w:rsidRPr="00497B28">
          <w:rPr>
            <w:rStyle w:val="Hyperlink"/>
            <w:rFonts w:cstheme="minorHAnsi"/>
          </w:rPr>
          <w:t>https://www.ornl.gov/division/rnsd/projects/mpact</w:t>
        </w:r>
      </w:hyperlink>
    </w:p>
    <w:p w14:paraId="7194DBDC" w14:textId="77777777" w:rsidR="00D35C66" w:rsidRPr="00497B28" w:rsidRDefault="00D35C66" w:rsidP="00552CE1">
      <w:pPr>
        <w:pStyle w:val="NoSpacing"/>
        <w:rPr>
          <w:rFonts w:cstheme="minorHAnsi"/>
        </w:rPr>
      </w:pPr>
    </w:p>
    <w:p w14:paraId="4D5B8676" w14:textId="77777777" w:rsidR="00D35C66" w:rsidRPr="00552CE1" w:rsidRDefault="00D35C66" w:rsidP="00552CE1">
      <w:pPr>
        <w:pStyle w:val="NoSpacing"/>
        <w:rPr>
          <w:rFonts w:cstheme="minorHAnsi"/>
        </w:rPr>
      </w:pPr>
      <w:r w:rsidRPr="003C02E8">
        <w:rPr>
          <w:rFonts w:cstheme="minorHAnsi"/>
        </w:rPr>
        <w:t>Point of Contact: Benjamin S. Collins (collinsbs@ornl.gov)</w:t>
      </w:r>
    </w:p>
    <w:p w14:paraId="769D0D3C" w14:textId="77777777" w:rsidR="00D35C66" w:rsidRPr="00552CE1" w:rsidRDefault="00D35C66" w:rsidP="002D707D">
      <w:pPr>
        <w:rPr>
          <w:rFonts w:asciiTheme="minorHAnsi" w:hAnsiTheme="minorHAnsi" w:cstheme="minorHAnsi"/>
          <w:b/>
        </w:rPr>
      </w:pPr>
    </w:p>
    <w:p w14:paraId="3FF458AC" w14:textId="77777777" w:rsidR="00C01589" w:rsidRPr="00552CE1" w:rsidRDefault="00C01589">
      <w:pPr>
        <w:rPr>
          <w:rFonts w:asciiTheme="minorHAnsi" w:hAnsiTheme="minorHAnsi" w:cstheme="minorHAnsi"/>
          <w:b/>
          <w:bCs/>
        </w:rPr>
      </w:pPr>
      <w:r w:rsidRPr="00552CE1">
        <w:rPr>
          <w:rFonts w:asciiTheme="minorHAnsi" w:hAnsiTheme="minorHAnsi" w:cstheme="minorHAnsi"/>
          <w:b/>
          <w:bCs/>
        </w:rPr>
        <w:t>NEAMS Workbench</w:t>
      </w:r>
    </w:p>
    <w:p w14:paraId="5C01A849" w14:textId="77777777" w:rsidR="000E5638" w:rsidRPr="00552CE1" w:rsidRDefault="000E5638" w:rsidP="00552CE1">
      <w:pPr>
        <w:pStyle w:val="NoSpacing"/>
        <w:rPr>
          <w:rFonts w:cstheme="minorHAnsi"/>
        </w:rPr>
      </w:pPr>
      <w:r w:rsidRPr="00552CE1">
        <w:rPr>
          <w:rFonts w:cstheme="minorHAnsi"/>
        </w:rPr>
        <w:t>The Nuclear Energy Advanced Modeling and Simulation (NEAMS) Workbench is a new initiative that will facilitate the transition from conventional tools to high-fidelity tools by providing a common user interface for model creation, review, execution, output review, and visualization for integrated codes. The Workbench can provide a common user input, including engineering-scale specifications that are expanded into code-specific input requirements through the use of customizable templates.</w:t>
      </w:r>
    </w:p>
    <w:p w14:paraId="4F6584BE" w14:textId="77777777" w:rsidR="000E5638" w:rsidRPr="00552CE1" w:rsidRDefault="000E5638" w:rsidP="00552CE1">
      <w:pPr>
        <w:pStyle w:val="NoSpacing"/>
        <w:rPr>
          <w:rFonts w:cstheme="minorHAnsi"/>
        </w:rPr>
      </w:pPr>
      <w:r w:rsidRPr="00552CE1">
        <w:rPr>
          <w:rFonts w:cstheme="minorHAnsi"/>
        </w:rPr>
        <w:t> </w:t>
      </w:r>
    </w:p>
    <w:p w14:paraId="4CA6448A" w14:textId="77777777" w:rsidR="000E5638" w:rsidRPr="00552CE1" w:rsidRDefault="000E5638" w:rsidP="00552CE1">
      <w:pPr>
        <w:pStyle w:val="NoSpacing"/>
        <w:rPr>
          <w:rFonts w:cstheme="minorHAnsi"/>
        </w:rPr>
      </w:pPr>
      <w:r w:rsidRPr="00552CE1">
        <w:rPr>
          <w:rFonts w:cstheme="minorHAnsi"/>
        </w:rPr>
        <w:t>Additional information on the NEAMS Workbench is provided at </w:t>
      </w:r>
      <w:hyperlink r:id="rId26" w:history="1">
        <w:r w:rsidRPr="00552CE1">
          <w:rPr>
            <w:rFonts w:cstheme="minorHAnsi"/>
          </w:rPr>
          <w:t>https://www.ornl.gov/division/rnsd/projects/neams-workbench</w:t>
        </w:r>
      </w:hyperlink>
      <w:r w:rsidRPr="00552CE1">
        <w:rPr>
          <w:rFonts w:cstheme="minorHAnsi"/>
        </w:rPr>
        <w:t>.</w:t>
      </w:r>
    </w:p>
    <w:p w14:paraId="4F8CFF87" w14:textId="77777777" w:rsidR="00C01589" w:rsidRPr="00FD5E49" w:rsidRDefault="000E5638" w:rsidP="00552CE1">
      <w:pPr>
        <w:pStyle w:val="NoSpacing"/>
        <w:rPr>
          <w:rFonts w:cstheme="minorHAnsi"/>
        </w:rPr>
      </w:pPr>
      <w:r w:rsidRPr="00497B28">
        <w:rPr>
          <w:rFonts w:cstheme="minorHAnsi"/>
        </w:rPr>
        <w:t>Point of Contact: Robert Lefebvre (lefebvrera@ornl.gov)</w:t>
      </w:r>
    </w:p>
    <w:p w14:paraId="54CD245A" w14:textId="650DEC92" w:rsidR="000E5638" w:rsidRDefault="000E5638" w:rsidP="00552CE1">
      <w:pPr>
        <w:pStyle w:val="NoSpacing"/>
        <w:rPr>
          <w:rFonts w:cstheme="minorHAnsi"/>
        </w:rPr>
      </w:pPr>
    </w:p>
    <w:p w14:paraId="6239948C" w14:textId="5604B432" w:rsidR="00AF3549" w:rsidRDefault="00AF3549" w:rsidP="00552CE1">
      <w:pPr>
        <w:pStyle w:val="NoSpacing"/>
        <w:rPr>
          <w:rFonts w:cstheme="minorHAnsi"/>
        </w:rPr>
      </w:pPr>
    </w:p>
    <w:p w14:paraId="0D81CD3D" w14:textId="77777777" w:rsidR="00AF3549" w:rsidRPr="003C02E8" w:rsidRDefault="00AF3549" w:rsidP="00552CE1">
      <w:pPr>
        <w:pStyle w:val="NoSpacing"/>
        <w:rPr>
          <w:rFonts w:cstheme="minorHAnsi"/>
        </w:rPr>
      </w:pPr>
    </w:p>
    <w:p w14:paraId="01886A6C" w14:textId="77777777" w:rsidR="00816F1E" w:rsidRPr="00552CE1" w:rsidRDefault="00816F1E">
      <w:pPr>
        <w:rPr>
          <w:rFonts w:asciiTheme="minorHAnsi" w:hAnsiTheme="minorHAnsi" w:cstheme="minorHAnsi"/>
          <w:b/>
          <w:bCs/>
        </w:rPr>
      </w:pPr>
      <w:r w:rsidRPr="00552CE1">
        <w:rPr>
          <w:rFonts w:asciiTheme="minorHAnsi" w:hAnsiTheme="minorHAnsi" w:cstheme="minorHAnsi"/>
          <w:b/>
          <w:bCs/>
        </w:rPr>
        <w:lastRenderedPageBreak/>
        <w:t>Nek5000</w:t>
      </w:r>
    </w:p>
    <w:p w14:paraId="77946120" w14:textId="77777777" w:rsidR="00816F1E" w:rsidRPr="00552CE1" w:rsidRDefault="00816F1E" w:rsidP="00520381">
      <w:pPr>
        <w:pStyle w:val="NoSpacing"/>
        <w:rPr>
          <w:rFonts w:cstheme="minorHAnsi"/>
        </w:rPr>
      </w:pPr>
      <w:bookmarkStart w:id="7" w:name="OLE_LINK25"/>
      <w:bookmarkStart w:id="8" w:name="OLE_LINK26"/>
      <w:r w:rsidRPr="00497B28">
        <w:rPr>
          <w:rFonts w:cstheme="minorHAnsi"/>
        </w:rPr>
        <w:t xml:space="preserve">Nek5000 is an open source spectral element method computation fluid dynamics (CFD) </w:t>
      </w:r>
      <w:r w:rsidRPr="003C02E8">
        <w:rPr>
          <w:rFonts w:cstheme="minorHAnsi"/>
        </w:rPr>
        <w:t xml:space="preserve">code, </w:t>
      </w:r>
      <w:r w:rsidRPr="00552CE1">
        <w:rPr>
          <w:rFonts w:cstheme="minorHAnsi"/>
        </w:rPr>
        <w:t xml:space="preserve">utilizing Reynolds-averaged </w:t>
      </w:r>
      <w:proofErr w:type="spellStart"/>
      <w:r w:rsidRPr="00552CE1">
        <w:rPr>
          <w:rFonts w:cstheme="minorHAnsi"/>
        </w:rPr>
        <w:t>Navier</w:t>
      </w:r>
      <w:proofErr w:type="spellEnd"/>
      <w:r w:rsidRPr="00552CE1">
        <w:rPr>
          <w:rFonts w:cstheme="minorHAnsi"/>
        </w:rPr>
        <w:t xml:space="preserve">-Stokes and large eddy simulation for turbulence formulation. The code contains finite volume method (FVM), finite difference method (FDM), and spectral element method (SEM) discretization techniques on an unstructured grid. Incompressible and weakly-compressible flows can be modeled; two-phase boiling model development is currently underway. Nek5000 is designed to simulate unsteady Stokes, unsteady incompressible </w:t>
      </w:r>
      <w:proofErr w:type="spellStart"/>
      <w:r w:rsidRPr="00552CE1">
        <w:rPr>
          <w:rFonts w:cstheme="minorHAnsi"/>
        </w:rPr>
        <w:t>Navier</w:t>
      </w:r>
      <w:proofErr w:type="spellEnd"/>
      <w:r w:rsidRPr="00552CE1">
        <w:rPr>
          <w:rFonts w:cstheme="minorHAnsi"/>
        </w:rPr>
        <w:t>-Stokes, low Mach-number flows, heat transfer and species transport, and incompressible magnetohydrodynamics (MHD) phenomena.</w:t>
      </w:r>
      <w:bookmarkEnd w:id="7"/>
      <w:bookmarkEnd w:id="8"/>
    </w:p>
    <w:p w14:paraId="1231BE67" w14:textId="77777777" w:rsidR="00816F1E" w:rsidRPr="00552CE1" w:rsidRDefault="00816F1E" w:rsidP="00520381">
      <w:pPr>
        <w:pStyle w:val="NoSpacing"/>
        <w:rPr>
          <w:rFonts w:cstheme="minorHAnsi"/>
        </w:rPr>
      </w:pPr>
    </w:p>
    <w:p w14:paraId="5844956E" w14:textId="77777777" w:rsidR="00816F1E" w:rsidRPr="00552CE1" w:rsidRDefault="00816F1E" w:rsidP="00520381">
      <w:pPr>
        <w:pStyle w:val="NoSpacing"/>
        <w:rPr>
          <w:rFonts w:eastAsia="Times New Roman" w:cstheme="minorHAnsi"/>
          <w:color w:val="222222"/>
          <w:shd w:val="clear" w:color="auto" w:fill="FFFFFF"/>
        </w:rPr>
      </w:pPr>
      <w:bookmarkStart w:id="9" w:name="OLE_LINK27"/>
      <w:bookmarkStart w:id="10" w:name="OLE_LINK28"/>
      <w:r w:rsidRPr="00552CE1">
        <w:rPr>
          <w:rFonts w:eastAsia="Times New Roman" w:cstheme="minorHAnsi"/>
          <w:color w:val="222222"/>
          <w:shd w:val="clear" w:color="auto" w:fill="FFFFFF"/>
        </w:rPr>
        <w:t>More information can be found at https://nek5000.mcs.anl.gov</w:t>
      </w:r>
    </w:p>
    <w:bookmarkEnd w:id="9"/>
    <w:bookmarkEnd w:id="10"/>
    <w:p w14:paraId="222E9418" w14:textId="77777777" w:rsidR="00816F1E" w:rsidRPr="00497B28" w:rsidRDefault="00816F1E" w:rsidP="00520381">
      <w:pPr>
        <w:pStyle w:val="NoSpacing"/>
        <w:rPr>
          <w:rFonts w:cstheme="minorHAnsi"/>
        </w:rPr>
      </w:pPr>
      <w:r w:rsidRPr="00552CE1">
        <w:rPr>
          <w:rFonts w:cstheme="minorHAnsi"/>
          <w:color w:val="222222"/>
          <w:shd w:val="clear" w:color="auto" w:fill="FFFFFF"/>
        </w:rPr>
        <w:t xml:space="preserve">Point of Contact:  </w:t>
      </w:r>
      <w:r w:rsidRPr="00552CE1">
        <w:rPr>
          <w:rFonts w:cstheme="minorHAnsi"/>
        </w:rPr>
        <w:t>Adrian M. Tentner (</w:t>
      </w:r>
      <w:hyperlink r:id="rId27" w:history="1">
        <w:r w:rsidRPr="00497B28">
          <w:rPr>
            <w:rStyle w:val="Hyperlink"/>
            <w:rFonts w:eastAsia="Times New Roman" w:cstheme="minorHAnsi"/>
          </w:rPr>
          <w:t>tentner@anl.gov</w:t>
        </w:r>
      </w:hyperlink>
      <w:r w:rsidRPr="00497B28">
        <w:rPr>
          <w:rFonts w:cstheme="minorHAnsi"/>
        </w:rPr>
        <w:t>) / Elia Merzari (</w:t>
      </w:r>
      <w:hyperlink r:id="rId28" w:history="1">
        <w:r w:rsidRPr="00497B28">
          <w:rPr>
            <w:rStyle w:val="Hyperlink"/>
            <w:rFonts w:eastAsia="Times New Roman" w:cstheme="minorHAnsi"/>
          </w:rPr>
          <w:t>emerzari@anl.gov</w:t>
        </w:r>
      </w:hyperlink>
      <w:r w:rsidRPr="00497B28">
        <w:rPr>
          <w:rFonts w:cstheme="minorHAnsi"/>
        </w:rPr>
        <w:t>)</w:t>
      </w:r>
    </w:p>
    <w:p w14:paraId="36FEB5B0" w14:textId="77777777" w:rsidR="00816F1E" w:rsidRPr="003C02E8" w:rsidRDefault="00816F1E" w:rsidP="00520381">
      <w:pPr>
        <w:pStyle w:val="NoSpacing"/>
        <w:rPr>
          <w:rFonts w:cstheme="minorHAnsi"/>
          <w:shd w:val="clear" w:color="auto" w:fill="FFFFFF"/>
        </w:rPr>
      </w:pPr>
    </w:p>
    <w:p w14:paraId="75690875" w14:textId="77777777" w:rsidR="00816F1E" w:rsidRPr="00552CE1" w:rsidRDefault="00816F1E">
      <w:pPr>
        <w:rPr>
          <w:rFonts w:asciiTheme="minorHAnsi" w:hAnsiTheme="minorHAnsi" w:cstheme="minorHAnsi"/>
          <w:b/>
          <w:bCs/>
        </w:rPr>
      </w:pPr>
      <w:r w:rsidRPr="00552CE1">
        <w:rPr>
          <w:rFonts w:asciiTheme="minorHAnsi" w:hAnsiTheme="minorHAnsi" w:cstheme="minorHAnsi"/>
          <w:b/>
          <w:bCs/>
        </w:rPr>
        <w:t>NUBOW-3D</w:t>
      </w:r>
    </w:p>
    <w:p w14:paraId="729BCBFE" w14:textId="77777777" w:rsidR="00816F1E" w:rsidRPr="00552CE1" w:rsidRDefault="00816F1E" w:rsidP="00520381">
      <w:pPr>
        <w:pStyle w:val="NoSpacing"/>
        <w:rPr>
          <w:rFonts w:cstheme="minorHAnsi"/>
        </w:rPr>
      </w:pPr>
      <w:r w:rsidRPr="00497B28">
        <w:rPr>
          <w:rFonts w:cstheme="minorHAnsi"/>
        </w:rPr>
        <w:t xml:space="preserve">NUBOW-3D is a special purpose structural analysis code to analyze core deformations using detailed mechanical analyses </w:t>
      </w:r>
      <w:r w:rsidRPr="003C02E8">
        <w:rPr>
          <w:rFonts w:cstheme="minorHAnsi"/>
        </w:rPr>
        <w:t>in support of d</w:t>
      </w:r>
      <w:r w:rsidRPr="00552CE1">
        <w:rPr>
          <w:rFonts w:cstheme="minorHAnsi"/>
        </w:rPr>
        <w:t xml:space="preserve">esign of core restraint systems. The code models the core in 3-D space using 1-D beam elements and determines the transverse displacements of the beam (axial displacement is not included). The code accounts for a core restraint system as part of the boundary conditions. Inelastic effects of irradiation creep and swelling are included as is duct-to-duct contact. The code requires thermal power and flux fluence information as input obtained from DIF3D calculations. NUBOW-3D calculates the displacement response over time for specified power to flow ratios. If reactivity displacement </w:t>
      </w:r>
      <w:proofErr w:type="spellStart"/>
      <w:r w:rsidRPr="00552CE1">
        <w:rPr>
          <w:rFonts w:cstheme="minorHAnsi"/>
        </w:rPr>
        <w:t>worths</w:t>
      </w:r>
      <w:proofErr w:type="spellEnd"/>
      <w:r w:rsidRPr="00552CE1">
        <w:rPr>
          <w:rFonts w:cstheme="minorHAnsi"/>
        </w:rPr>
        <w:t xml:space="preserve"> are available, NUBOW-3D can estimate the reactivity worth of spatial deformation as a post-processing step.</w:t>
      </w:r>
    </w:p>
    <w:p w14:paraId="30D7AA69" w14:textId="77777777" w:rsidR="00816F1E" w:rsidRPr="00552CE1" w:rsidRDefault="00816F1E" w:rsidP="00520381">
      <w:pPr>
        <w:pStyle w:val="NoSpacing"/>
        <w:rPr>
          <w:rFonts w:eastAsia="Times New Roman" w:cstheme="minorHAnsi"/>
          <w:color w:val="222222"/>
          <w:shd w:val="clear" w:color="auto" w:fill="FFFFFF"/>
        </w:rPr>
      </w:pPr>
    </w:p>
    <w:p w14:paraId="0EAB0E7C" w14:textId="77777777" w:rsidR="00816F1E" w:rsidRPr="00497B28" w:rsidRDefault="00816F1E" w:rsidP="00520381">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t xml:space="preserve">Point of Contact:  </w:t>
      </w:r>
      <w:r w:rsidRPr="00552CE1">
        <w:rPr>
          <w:rFonts w:eastAsia="Times New Roman" w:cstheme="minorHAnsi"/>
        </w:rPr>
        <w:t>James J. Grudzinski</w:t>
      </w:r>
      <w:r w:rsidRPr="00552CE1">
        <w:rPr>
          <w:rFonts w:eastAsia="Times New Roman" w:cstheme="minorHAnsi"/>
          <w:color w:val="222222"/>
          <w:shd w:val="clear" w:color="auto" w:fill="FFFFFF"/>
        </w:rPr>
        <w:t xml:space="preserve"> (</w:t>
      </w:r>
      <w:hyperlink r:id="rId29" w:history="1">
        <w:r w:rsidRPr="00497B28">
          <w:rPr>
            <w:rStyle w:val="Hyperlink"/>
            <w:rFonts w:eastAsia="Times New Roman" w:cstheme="minorHAnsi"/>
            <w:shd w:val="clear" w:color="auto" w:fill="FFFFFF"/>
          </w:rPr>
          <w:t>jjg@anl.gov</w:t>
        </w:r>
      </w:hyperlink>
      <w:r w:rsidRPr="00497B28">
        <w:rPr>
          <w:rFonts w:eastAsia="Times New Roman" w:cstheme="minorHAnsi"/>
          <w:color w:val="222222"/>
          <w:shd w:val="clear" w:color="auto" w:fill="FFFFFF"/>
        </w:rPr>
        <w:t>)</w:t>
      </w:r>
    </w:p>
    <w:p w14:paraId="7196D064" w14:textId="77777777" w:rsidR="00C01589" w:rsidRPr="003C02E8" w:rsidRDefault="00C01589" w:rsidP="00520381">
      <w:pPr>
        <w:pStyle w:val="NoSpacing"/>
        <w:rPr>
          <w:rFonts w:cstheme="minorHAnsi"/>
        </w:rPr>
      </w:pPr>
    </w:p>
    <w:p w14:paraId="6AAA02CC" w14:textId="77777777" w:rsidR="00C01589" w:rsidRPr="00552CE1" w:rsidRDefault="00C01589" w:rsidP="00552CE1">
      <w:pPr>
        <w:pStyle w:val="NoSpacing"/>
        <w:ind w:left="0"/>
        <w:rPr>
          <w:rFonts w:cstheme="minorHAnsi"/>
          <w:b/>
          <w:bCs/>
        </w:rPr>
      </w:pPr>
      <w:r w:rsidRPr="003C02E8">
        <w:rPr>
          <w:rFonts w:cstheme="minorHAnsi"/>
          <w:b/>
          <w:bCs/>
        </w:rPr>
        <w:t>ORIGEN</w:t>
      </w:r>
    </w:p>
    <w:p w14:paraId="33671C27" w14:textId="3A15DA7D" w:rsidR="00C01589" w:rsidRDefault="00C01589" w:rsidP="3BCD9F16">
      <w:pPr>
        <w:pStyle w:val="NoSpacing"/>
        <w:rPr>
          <w:rFonts w:cstheme="minorHAnsi"/>
        </w:rPr>
      </w:pPr>
      <w:r w:rsidRPr="00497B28">
        <w:rPr>
          <w:rFonts w:cstheme="minorHAnsi"/>
        </w:rPr>
        <w:t>ORIGEN (</w:t>
      </w:r>
      <w:r w:rsidRPr="00497B28">
        <w:rPr>
          <w:rFonts w:cstheme="minorHAnsi"/>
          <w:b/>
          <w:bCs/>
        </w:rPr>
        <w:t>O</w:t>
      </w:r>
      <w:r w:rsidRPr="00497B28">
        <w:rPr>
          <w:rFonts w:cstheme="minorHAnsi"/>
        </w:rPr>
        <w:t>ak </w:t>
      </w:r>
      <w:r w:rsidRPr="00497B28">
        <w:rPr>
          <w:rFonts w:cstheme="minorHAnsi"/>
          <w:b/>
          <w:bCs/>
        </w:rPr>
        <w:t>R</w:t>
      </w:r>
      <w:r w:rsidRPr="00FD5E49">
        <w:rPr>
          <w:rFonts w:cstheme="minorHAnsi"/>
        </w:rPr>
        <w:t>idge </w:t>
      </w:r>
      <w:r w:rsidRPr="00047ED9">
        <w:rPr>
          <w:rFonts w:cstheme="minorHAnsi"/>
          <w:b/>
          <w:bCs/>
        </w:rPr>
        <w:t>I</w:t>
      </w:r>
      <w:r w:rsidRPr="003C02E8">
        <w:rPr>
          <w:rFonts w:cstheme="minorHAnsi"/>
        </w:rPr>
        <w:t>sotope </w:t>
      </w:r>
      <w:r w:rsidRPr="003C02E8">
        <w:rPr>
          <w:rFonts w:cstheme="minorHAnsi"/>
          <w:b/>
          <w:bCs/>
        </w:rPr>
        <w:t>Gen</w:t>
      </w:r>
      <w:r w:rsidRPr="00552CE1">
        <w:rPr>
          <w:rFonts w:cstheme="minorHAnsi"/>
        </w:rPr>
        <w:t>eration code) calculates time-dependent concentrations, activities, and radiation source terms for a large number of isotopes simultaneously generated or depleted by neutron transmutation, fission, and radioactive decay. ORIGEN is used internally within several neutronics codes for depletion and decay. As a stand-alone tool, ORIGEN provides unique capabilities to (1) simulate continuous nuclide feed and chemical removal, which can be used to model reprocessing or liquid fuel systems, and (2) generate alpha, beta, neutron and gamma decay emission spectra.</w:t>
      </w:r>
    </w:p>
    <w:p w14:paraId="736BB7BC" w14:textId="77777777" w:rsidR="00F86703" w:rsidRPr="00552CE1" w:rsidRDefault="00F86703" w:rsidP="3BCD9F16">
      <w:pPr>
        <w:pStyle w:val="NoSpacing"/>
        <w:rPr>
          <w:rFonts w:cstheme="minorHAnsi"/>
        </w:rPr>
      </w:pPr>
    </w:p>
    <w:p w14:paraId="5EBBDF70" w14:textId="77777777" w:rsidR="00C01589" w:rsidRPr="00497B28" w:rsidRDefault="00C01589" w:rsidP="3BCD9F16">
      <w:pPr>
        <w:pStyle w:val="NoSpacing"/>
        <w:rPr>
          <w:rFonts w:cstheme="minorHAnsi"/>
        </w:rPr>
      </w:pPr>
      <w:r w:rsidRPr="00552CE1">
        <w:rPr>
          <w:rFonts w:cstheme="minorHAnsi"/>
        </w:rPr>
        <w:t>ORIGEN is currently distributed within the SCALE Code System available through the Radiation Safety Information Computational Center (RSICC) at </w:t>
      </w:r>
      <w:hyperlink r:id="rId30" w:history="1">
        <w:r w:rsidRPr="00497B28">
          <w:rPr>
            <w:rStyle w:val="Hyperlink"/>
            <w:rFonts w:cstheme="minorHAnsi"/>
          </w:rPr>
          <w:t>https://rsicc.ornl.gov</w:t>
        </w:r>
      </w:hyperlink>
      <w:r w:rsidRPr="00497B28">
        <w:rPr>
          <w:rFonts w:cstheme="minorHAnsi"/>
        </w:rPr>
        <w:t>. Additional information on ORIGEN is provided at </w:t>
      </w:r>
      <w:hyperlink r:id="rId31" w:history="1">
        <w:r w:rsidRPr="00497B28">
          <w:rPr>
            <w:rStyle w:val="Hyperlink"/>
            <w:rFonts w:cstheme="minorHAnsi"/>
          </w:rPr>
          <w:t>https://www.ornl.gov/division/rnsd/projects/origen</w:t>
        </w:r>
      </w:hyperlink>
      <w:r w:rsidRPr="00497B28">
        <w:rPr>
          <w:rFonts w:cstheme="minorHAnsi"/>
        </w:rPr>
        <w:t>.</w:t>
      </w:r>
    </w:p>
    <w:p w14:paraId="34FF1C98" w14:textId="77777777" w:rsidR="00C01589" w:rsidRPr="003C02E8" w:rsidRDefault="00C01589" w:rsidP="00C01589">
      <w:pPr>
        <w:pStyle w:val="NoSpacing"/>
        <w:rPr>
          <w:rFonts w:cstheme="minorHAnsi"/>
        </w:rPr>
      </w:pPr>
    </w:p>
    <w:p w14:paraId="70724940" w14:textId="77777777" w:rsidR="00D86422" w:rsidRPr="00552CE1" w:rsidRDefault="00D86422" w:rsidP="1AD00B38">
      <w:pPr>
        <w:pStyle w:val="NoSpacing"/>
        <w:rPr>
          <w:rFonts w:cstheme="minorHAnsi"/>
        </w:rPr>
      </w:pPr>
      <w:r w:rsidRPr="003C02E8">
        <w:rPr>
          <w:rFonts w:cstheme="minorHAnsi"/>
        </w:rPr>
        <w:lastRenderedPageBreak/>
        <w:t>Point of Contact: William A. Wieselquist</w:t>
      </w:r>
      <w:r w:rsidR="000E5638" w:rsidRPr="00552CE1">
        <w:rPr>
          <w:rFonts w:cstheme="minorHAnsi"/>
        </w:rPr>
        <w:t xml:space="preserve"> (wieselquiswa@ornl.gov)</w:t>
      </w:r>
    </w:p>
    <w:p w14:paraId="6D072C0D" w14:textId="77777777" w:rsidR="00D86422" w:rsidRPr="00552CE1" w:rsidRDefault="00D86422" w:rsidP="00C01589">
      <w:pPr>
        <w:pStyle w:val="NoSpacing"/>
        <w:rPr>
          <w:rFonts w:cstheme="minorHAnsi"/>
        </w:rPr>
      </w:pPr>
    </w:p>
    <w:p w14:paraId="5419C96D" w14:textId="77777777" w:rsidR="00816F1E" w:rsidRPr="00552CE1" w:rsidRDefault="00816F1E">
      <w:pPr>
        <w:rPr>
          <w:rFonts w:asciiTheme="minorHAnsi" w:hAnsiTheme="minorHAnsi" w:cstheme="minorHAnsi"/>
          <w:b/>
          <w:bCs/>
        </w:rPr>
      </w:pPr>
      <w:r w:rsidRPr="00552CE1">
        <w:rPr>
          <w:rFonts w:asciiTheme="minorHAnsi" w:hAnsiTheme="minorHAnsi" w:cstheme="minorHAnsi"/>
          <w:b/>
          <w:bCs/>
        </w:rPr>
        <w:t>PERSENT</w:t>
      </w:r>
    </w:p>
    <w:p w14:paraId="07A7F573" w14:textId="77777777" w:rsidR="00816F1E" w:rsidRPr="00552CE1" w:rsidRDefault="00816F1E" w:rsidP="00520381">
      <w:pPr>
        <w:pStyle w:val="NoSpacing"/>
        <w:rPr>
          <w:rFonts w:cstheme="minorHAnsi"/>
        </w:rPr>
      </w:pPr>
      <w:bookmarkStart w:id="11" w:name="OLE_LINK11"/>
      <w:bookmarkStart w:id="12" w:name="OLE_LINK12"/>
      <w:r w:rsidRPr="00497B28">
        <w:rPr>
          <w:rFonts w:cstheme="minorHAnsi"/>
        </w:rPr>
        <w:t>PERSENT is a perturbat</w:t>
      </w:r>
      <w:r w:rsidRPr="00FD5E49">
        <w:rPr>
          <w:rFonts w:cstheme="minorHAnsi"/>
        </w:rPr>
        <w:t>ion and sensitivity calculation code for</w:t>
      </w:r>
      <w:r w:rsidRPr="00047ED9">
        <w:rPr>
          <w:rFonts w:cstheme="minorHAnsi"/>
        </w:rPr>
        <w:t xml:space="preserve"> conventional assembly homogenized diffusion and transport problems. It is built </w:t>
      </w:r>
      <w:r w:rsidRPr="003C02E8">
        <w:rPr>
          <w:rFonts w:cstheme="minorHAnsi"/>
        </w:rPr>
        <w:t>on the VARIANT option of DI</w:t>
      </w:r>
      <w:r w:rsidRPr="00552CE1">
        <w:rPr>
          <w:rFonts w:cstheme="minorHAnsi"/>
        </w:rPr>
        <w:t>F3D. For perturbation, calculations can be done that consider typical material and cross section perturbations. For sensitivity calculations, users can compute eigenvalue, reaction rate, reaction rate ratio, power fraction, reactivity worth, prompt neutron lifetime, and beta effective sensitivities to the microscopic reactions: gamma, alpha, proton, deuteron, tritium, fission, nu, and P0 &amp; P1 scatter cross sections</w:t>
      </w:r>
      <w:bookmarkEnd w:id="11"/>
      <w:bookmarkEnd w:id="12"/>
    </w:p>
    <w:p w14:paraId="48A21919" w14:textId="77777777" w:rsidR="00816F1E" w:rsidRPr="00552CE1" w:rsidRDefault="00816F1E" w:rsidP="00520381">
      <w:pPr>
        <w:pStyle w:val="NoSpacing"/>
        <w:rPr>
          <w:rFonts w:eastAsia="Times New Roman" w:cstheme="minorHAnsi"/>
          <w:color w:val="222222"/>
          <w:shd w:val="clear" w:color="auto" w:fill="FFFFFF"/>
        </w:rPr>
      </w:pPr>
    </w:p>
    <w:p w14:paraId="1BEEE33B" w14:textId="77777777" w:rsidR="00816F1E" w:rsidRPr="00497B28" w:rsidRDefault="00816F1E" w:rsidP="00520381">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t>Point of Contact:  Micheal A. Smith (</w:t>
      </w:r>
      <w:hyperlink r:id="rId32" w:history="1">
        <w:r w:rsidRPr="00497B28">
          <w:rPr>
            <w:rStyle w:val="Hyperlink"/>
            <w:rFonts w:eastAsia="Times New Roman" w:cstheme="minorHAnsi"/>
            <w:shd w:val="clear" w:color="auto" w:fill="FFFFFF"/>
          </w:rPr>
          <w:t>masmith@anl.gov</w:t>
        </w:r>
      </w:hyperlink>
      <w:r w:rsidRPr="00497B28">
        <w:rPr>
          <w:rFonts w:eastAsia="Times New Roman" w:cstheme="minorHAnsi"/>
          <w:color w:val="222222"/>
          <w:shd w:val="clear" w:color="auto" w:fill="FFFFFF"/>
        </w:rPr>
        <w:t>)</w:t>
      </w:r>
    </w:p>
    <w:p w14:paraId="6BD18F9B" w14:textId="77777777" w:rsidR="00816F1E" w:rsidRPr="003C02E8" w:rsidRDefault="00816F1E" w:rsidP="00520381">
      <w:pPr>
        <w:pStyle w:val="NoSpacing"/>
        <w:rPr>
          <w:rFonts w:cstheme="minorHAnsi"/>
        </w:rPr>
      </w:pPr>
    </w:p>
    <w:p w14:paraId="2212998F" w14:textId="77777777" w:rsidR="0037657E" w:rsidRPr="00552CE1" w:rsidRDefault="0037657E">
      <w:pPr>
        <w:rPr>
          <w:rFonts w:asciiTheme="minorHAnsi" w:hAnsiTheme="minorHAnsi" w:cstheme="minorHAnsi"/>
          <w:b/>
          <w:bCs/>
        </w:rPr>
      </w:pPr>
      <w:r w:rsidRPr="00552CE1">
        <w:rPr>
          <w:rFonts w:asciiTheme="minorHAnsi" w:hAnsiTheme="minorHAnsi" w:cstheme="minorHAnsi"/>
          <w:b/>
          <w:bCs/>
        </w:rPr>
        <w:t>PHISICS</w:t>
      </w:r>
    </w:p>
    <w:p w14:paraId="11D0C379" w14:textId="77777777" w:rsidR="0037657E" w:rsidRPr="00552CE1" w:rsidRDefault="0037657E" w:rsidP="00520381">
      <w:pPr>
        <w:pStyle w:val="NoSpacing"/>
        <w:rPr>
          <w:rFonts w:cstheme="minorHAnsi"/>
          <w:shd w:val="clear" w:color="auto" w:fill="FFFFFF"/>
        </w:rPr>
      </w:pPr>
      <w:r w:rsidRPr="00497B28">
        <w:rPr>
          <w:rFonts w:cstheme="minorHAnsi"/>
          <w:shd w:val="clear" w:color="auto" w:fill="FFFFFF"/>
        </w:rPr>
        <w:t>PHISICS is a neutronics code system whose goal is to provide state of the art simulation capability to reactor designers. The different modules for PHISICS currently under development are a nodal and semi-structured transport core solver (INSTANT), a depletion module (MRTAU) and a cross section interpola</w:t>
      </w:r>
      <w:r w:rsidRPr="003C02E8">
        <w:rPr>
          <w:rFonts w:cstheme="minorHAnsi"/>
          <w:shd w:val="clear" w:color="auto" w:fill="FFFFFF"/>
        </w:rPr>
        <w:t xml:space="preserve">tion (MIXER) module. Coupling of </w:t>
      </w:r>
      <w:proofErr w:type="spellStart"/>
      <w:r w:rsidRPr="003C02E8">
        <w:rPr>
          <w:rFonts w:cstheme="minorHAnsi"/>
          <w:shd w:val="clear" w:color="auto" w:fill="FFFFFF"/>
        </w:rPr>
        <w:t>Phisics</w:t>
      </w:r>
      <w:proofErr w:type="spellEnd"/>
      <w:r w:rsidRPr="003C02E8">
        <w:rPr>
          <w:rFonts w:cstheme="minorHAnsi"/>
          <w:shd w:val="clear" w:color="auto" w:fill="FFFFFF"/>
        </w:rPr>
        <w:t xml:space="preserve"> to a thermal hydraulics system code RELAP5-3D, will allow full core and system modeling. This will enable the possibility to model coupled (thermal-hydraulics and neutronics) problems with more options for 3D neutron kinetics, compared to the existing diffusion theory neutron kinetics module.</w:t>
      </w:r>
    </w:p>
    <w:p w14:paraId="238601FE" w14:textId="77777777" w:rsidR="0037657E" w:rsidRPr="00552CE1" w:rsidRDefault="0037657E" w:rsidP="00520381">
      <w:pPr>
        <w:pStyle w:val="NoSpacing"/>
        <w:rPr>
          <w:rFonts w:cstheme="minorHAnsi"/>
        </w:rPr>
      </w:pPr>
    </w:p>
    <w:p w14:paraId="67F81D27" w14:textId="77777777" w:rsidR="0037657E" w:rsidRPr="00552CE1" w:rsidRDefault="0037657E" w:rsidP="00520381">
      <w:pPr>
        <w:pStyle w:val="NoSpacing"/>
        <w:rPr>
          <w:rFonts w:cstheme="minorHAnsi"/>
        </w:rPr>
      </w:pPr>
      <w:r w:rsidRPr="00552CE1">
        <w:rPr>
          <w:rFonts w:cstheme="minorHAnsi"/>
        </w:rPr>
        <w:t>Point of Contact:  Cristian Rabiti (Cristian.Rabiti@inl.gov)</w:t>
      </w:r>
    </w:p>
    <w:p w14:paraId="0F3CABC7" w14:textId="77777777" w:rsidR="0037657E" w:rsidRPr="00552CE1" w:rsidRDefault="0037657E" w:rsidP="00520381">
      <w:pPr>
        <w:pStyle w:val="NoSpacing"/>
        <w:rPr>
          <w:rFonts w:cstheme="minorHAnsi"/>
        </w:rPr>
      </w:pPr>
    </w:p>
    <w:p w14:paraId="19A5D6A7" w14:textId="77777777" w:rsidR="00816F1E" w:rsidRPr="00552CE1" w:rsidRDefault="00816F1E">
      <w:pPr>
        <w:rPr>
          <w:rFonts w:asciiTheme="minorHAnsi" w:hAnsiTheme="minorHAnsi" w:cstheme="minorHAnsi"/>
          <w:b/>
          <w:bCs/>
        </w:rPr>
      </w:pPr>
      <w:r w:rsidRPr="00552CE1">
        <w:rPr>
          <w:rFonts w:asciiTheme="minorHAnsi" w:hAnsiTheme="minorHAnsi" w:cstheme="minorHAnsi"/>
          <w:b/>
          <w:bCs/>
        </w:rPr>
        <w:t>PROTEUS</w:t>
      </w:r>
    </w:p>
    <w:p w14:paraId="24F07089" w14:textId="77777777" w:rsidR="00816F1E" w:rsidRPr="00552CE1" w:rsidRDefault="00816F1E" w:rsidP="00520381">
      <w:pPr>
        <w:pStyle w:val="NoSpacing"/>
        <w:rPr>
          <w:rFonts w:cstheme="minorHAnsi"/>
          <w:shd w:val="clear" w:color="auto" w:fill="FFFFFF"/>
        </w:rPr>
      </w:pPr>
      <w:bookmarkStart w:id="13" w:name="OLE_LINK7"/>
      <w:bookmarkStart w:id="14" w:name="OLE_LINK8"/>
      <w:r w:rsidRPr="00497B28">
        <w:rPr>
          <w:rStyle w:val="Strong"/>
          <w:rFonts w:cstheme="minorHAnsi"/>
          <w:b w:val="0"/>
          <w:bCs w:val="0"/>
          <w:color w:val="000000"/>
          <w:shd w:val="clear" w:color="auto" w:fill="FFFFFF"/>
        </w:rPr>
        <w:t>PROTEUS</w:t>
      </w:r>
      <w:r w:rsidRPr="00497B28">
        <w:rPr>
          <w:rFonts w:cstheme="minorHAnsi"/>
          <w:shd w:val="clear" w:color="auto" w:fill="FFFFFF"/>
        </w:rPr>
        <w:t> is a</w:t>
      </w:r>
      <w:r w:rsidRPr="00FD5E49">
        <w:rPr>
          <w:rFonts w:cstheme="minorHAnsi"/>
          <w:shd w:val="clear" w:color="auto" w:fill="FFFFFF"/>
        </w:rPr>
        <w:t xml:space="preserve"> set of </w:t>
      </w:r>
      <w:r w:rsidRPr="00047ED9">
        <w:rPr>
          <w:rFonts w:cstheme="minorHAnsi"/>
          <w:shd w:val="clear" w:color="auto" w:fill="FFFFFF"/>
        </w:rPr>
        <w:t xml:space="preserve">high-fidelity-capable advanced </w:t>
      </w:r>
      <w:r w:rsidRPr="003C02E8">
        <w:rPr>
          <w:rFonts w:cstheme="minorHAnsi"/>
          <w:shd w:val="clear" w:color="auto" w:fill="FFFFFF"/>
        </w:rPr>
        <w:t>neutronics modeling and simulation tools including cross section generation codes, transport solvers</w:t>
      </w:r>
      <w:r w:rsidRPr="00552CE1">
        <w:rPr>
          <w:rFonts w:cstheme="minorHAnsi"/>
          <w:shd w:val="clear" w:color="auto" w:fill="FFFFFF"/>
        </w:rPr>
        <w:t xml:space="preserve"> (discrete ordinate (SN), method of characteristics (MOC), and NODAL), and mesh generation toolkit. The SN and MOC solvers are based on unstructured finite element meshes to be able to simulate complex geometries, while the NODAL solver can handle Cartesian and hexagonal geometries. All solvers can solve full transient problems. The code uses multigroup cross sections generated from MC</w:t>
      </w:r>
      <w:r w:rsidRPr="00552CE1">
        <w:rPr>
          <w:rFonts w:cstheme="minorHAnsi"/>
          <w:shd w:val="clear" w:color="auto" w:fill="FFFFFF"/>
          <w:vertAlign w:val="superscript"/>
        </w:rPr>
        <w:t>2</w:t>
      </w:r>
      <w:r w:rsidRPr="00552CE1">
        <w:rPr>
          <w:rFonts w:cstheme="minorHAnsi"/>
          <w:shd w:val="clear" w:color="auto" w:fill="FFFFFF"/>
        </w:rPr>
        <w:t>-3 or Monte Carlo codes (Serpent or OpenMC), and can generate the self-shielded multigroup cross sections on-the-fly using the cross section API. Typical reactor geometry meshes for Cartesian or hexagonal assembly based cores can be easily generated using the mesh generation toolkit.</w:t>
      </w:r>
      <w:bookmarkEnd w:id="13"/>
      <w:bookmarkEnd w:id="14"/>
      <w:r w:rsidRPr="00552CE1">
        <w:rPr>
          <w:rFonts w:cstheme="minorHAnsi"/>
          <w:shd w:val="clear" w:color="auto" w:fill="FFFFFF"/>
        </w:rPr>
        <w:t xml:space="preserve"> </w:t>
      </w:r>
    </w:p>
    <w:p w14:paraId="5B08B5D1" w14:textId="77777777" w:rsidR="00816F1E" w:rsidRPr="00552CE1" w:rsidRDefault="00816F1E" w:rsidP="00520381">
      <w:pPr>
        <w:pStyle w:val="NoSpacing"/>
        <w:rPr>
          <w:rFonts w:eastAsia="Times New Roman" w:cstheme="minorHAnsi"/>
          <w:color w:val="222222"/>
          <w:shd w:val="clear" w:color="auto" w:fill="FFFFFF"/>
        </w:rPr>
      </w:pPr>
    </w:p>
    <w:p w14:paraId="4C96B397" w14:textId="77777777" w:rsidR="00816F1E" w:rsidRPr="00552CE1" w:rsidRDefault="00816F1E" w:rsidP="00520381">
      <w:pPr>
        <w:pStyle w:val="NoSpacing"/>
        <w:rPr>
          <w:rFonts w:eastAsia="Times New Roman" w:cstheme="minorHAnsi"/>
          <w:color w:val="222222"/>
          <w:shd w:val="clear" w:color="auto" w:fill="FFFFFF"/>
        </w:rPr>
      </w:pPr>
      <w:bookmarkStart w:id="15" w:name="OLE_LINK9"/>
      <w:bookmarkStart w:id="16" w:name="OLE_LINK10"/>
      <w:r w:rsidRPr="00552CE1">
        <w:rPr>
          <w:rFonts w:eastAsia="Times New Roman" w:cstheme="minorHAnsi"/>
          <w:color w:val="222222"/>
          <w:shd w:val="clear" w:color="auto" w:fill="FFFFFF"/>
        </w:rPr>
        <w:t>More information can be found at https://www.ne.anl.gov/codes/proteus</w:t>
      </w:r>
    </w:p>
    <w:bookmarkEnd w:id="15"/>
    <w:bookmarkEnd w:id="16"/>
    <w:p w14:paraId="05E64ACB" w14:textId="77777777" w:rsidR="00816F1E" w:rsidRPr="00497B28" w:rsidRDefault="00816F1E" w:rsidP="00520381">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t>Point of Contact:  Yeon Sang Jung (</w:t>
      </w:r>
      <w:hyperlink r:id="rId33" w:history="1">
        <w:r w:rsidRPr="00497B28">
          <w:rPr>
            <w:rStyle w:val="Hyperlink"/>
            <w:rFonts w:eastAsia="Times New Roman" w:cstheme="minorHAnsi"/>
            <w:shd w:val="clear" w:color="auto" w:fill="FFFFFF"/>
          </w:rPr>
          <w:t>yjung@anl.gov</w:t>
        </w:r>
      </w:hyperlink>
      <w:r w:rsidRPr="00497B28">
        <w:rPr>
          <w:rFonts w:eastAsia="Times New Roman" w:cstheme="minorHAnsi"/>
          <w:color w:val="222222"/>
          <w:shd w:val="clear" w:color="auto" w:fill="FFFFFF"/>
        </w:rPr>
        <w:t>) / Changho Lee (</w:t>
      </w:r>
      <w:hyperlink r:id="rId34" w:history="1">
        <w:r w:rsidRPr="00497B28">
          <w:rPr>
            <w:rStyle w:val="Hyperlink"/>
            <w:rFonts w:eastAsia="Times New Roman" w:cstheme="minorHAnsi"/>
            <w:shd w:val="clear" w:color="auto" w:fill="FFFFFF"/>
          </w:rPr>
          <w:t>clee@anl.gov</w:t>
        </w:r>
      </w:hyperlink>
      <w:r w:rsidRPr="00497B28">
        <w:rPr>
          <w:rFonts w:eastAsia="Times New Roman" w:cstheme="minorHAnsi"/>
          <w:color w:val="222222"/>
          <w:shd w:val="clear" w:color="auto" w:fill="FFFFFF"/>
        </w:rPr>
        <w:t>)</w:t>
      </w:r>
    </w:p>
    <w:p w14:paraId="16DEB4AB" w14:textId="77777777" w:rsidR="00816F1E" w:rsidRPr="003C02E8" w:rsidRDefault="00816F1E" w:rsidP="00520381">
      <w:pPr>
        <w:pStyle w:val="NoSpacing"/>
        <w:rPr>
          <w:rFonts w:cstheme="minorHAnsi"/>
        </w:rPr>
      </w:pPr>
    </w:p>
    <w:p w14:paraId="35F1EFA2" w14:textId="77777777" w:rsidR="0037657E" w:rsidRPr="00552CE1" w:rsidRDefault="0037657E">
      <w:pPr>
        <w:rPr>
          <w:rFonts w:asciiTheme="minorHAnsi" w:hAnsiTheme="minorHAnsi" w:cstheme="minorHAnsi"/>
          <w:b/>
          <w:bCs/>
        </w:rPr>
      </w:pPr>
      <w:r w:rsidRPr="00552CE1">
        <w:rPr>
          <w:rFonts w:asciiTheme="minorHAnsi" w:hAnsiTheme="minorHAnsi" w:cstheme="minorHAnsi"/>
          <w:b/>
          <w:bCs/>
        </w:rPr>
        <w:t>RAVEN</w:t>
      </w:r>
    </w:p>
    <w:p w14:paraId="1552BFAF" w14:textId="77777777" w:rsidR="0037657E" w:rsidRPr="003C02E8" w:rsidRDefault="0037657E" w:rsidP="00520381">
      <w:pPr>
        <w:pStyle w:val="NoSpacing"/>
        <w:rPr>
          <w:rFonts w:cstheme="minorHAnsi"/>
        </w:rPr>
      </w:pPr>
      <w:r w:rsidRPr="00497B28">
        <w:rPr>
          <w:rFonts w:cstheme="minorHAnsi"/>
        </w:rPr>
        <w:t>RAVEN (Risk Analysis Virtual Environment) can be used to identify and increase the safety margin in nuclear reactor systems. It is a modular or ‘plug-in’ component that can be coupled with other computer modeling systems such as</w:t>
      </w:r>
      <w:r w:rsidRPr="00497B28">
        <w:rPr>
          <w:rStyle w:val="apple-converted-space"/>
          <w:rFonts w:cstheme="minorHAnsi"/>
        </w:rPr>
        <w:t> </w:t>
      </w:r>
      <w:hyperlink r:id="rId35" w:history="1">
        <w:r w:rsidRPr="00497B28">
          <w:rPr>
            <w:rStyle w:val="Hyperlink"/>
            <w:rFonts w:cstheme="minorHAnsi"/>
            <w:color w:val="auto"/>
            <w:u w:val="none"/>
          </w:rPr>
          <w:t>BISON</w:t>
        </w:r>
      </w:hyperlink>
      <w:r w:rsidRPr="00497B28">
        <w:rPr>
          <w:rFonts w:cstheme="minorHAnsi"/>
        </w:rPr>
        <w:t>,</w:t>
      </w:r>
      <w:r w:rsidRPr="00497B28">
        <w:rPr>
          <w:rStyle w:val="apple-converted-space"/>
          <w:rFonts w:cstheme="minorHAnsi"/>
        </w:rPr>
        <w:t> </w:t>
      </w:r>
      <w:hyperlink r:id="rId36" w:history="1">
        <w:r w:rsidRPr="00497B28">
          <w:rPr>
            <w:rStyle w:val="Hyperlink"/>
            <w:rFonts w:cstheme="minorHAnsi"/>
            <w:color w:val="auto"/>
            <w:u w:val="none"/>
          </w:rPr>
          <w:t>RELAP-7</w:t>
        </w:r>
      </w:hyperlink>
      <w:r w:rsidRPr="00497B28">
        <w:rPr>
          <w:rStyle w:val="apple-converted-space"/>
          <w:rFonts w:cstheme="minorHAnsi"/>
        </w:rPr>
        <w:t> </w:t>
      </w:r>
      <w:r w:rsidRPr="00497B28">
        <w:rPr>
          <w:rFonts w:cstheme="minorHAnsi"/>
        </w:rPr>
        <w:t>and</w:t>
      </w:r>
      <w:r w:rsidRPr="00497B28">
        <w:rPr>
          <w:rStyle w:val="apple-converted-space"/>
          <w:rFonts w:cstheme="minorHAnsi"/>
        </w:rPr>
        <w:t> </w:t>
      </w:r>
      <w:hyperlink r:id="rId37" w:history="1">
        <w:r w:rsidRPr="00497B28">
          <w:rPr>
            <w:rStyle w:val="Hyperlink"/>
            <w:rFonts w:cstheme="minorHAnsi"/>
            <w:color w:val="auto"/>
            <w:u w:val="none"/>
          </w:rPr>
          <w:t>RELAP5-</w:t>
        </w:r>
        <w:r w:rsidRPr="00497B28">
          <w:rPr>
            <w:rStyle w:val="Hyperlink"/>
            <w:rFonts w:cstheme="minorHAnsi"/>
            <w:color w:val="auto"/>
            <w:u w:val="none"/>
          </w:rPr>
          <w:lastRenderedPageBreak/>
          <w:t>3D</w:t>
        </w:r>
      </w:hyperlink>
      <w:r w:rsidRPr="00497B28">
        <w:rPr>
          <w:rFonts w:cstheme="minorHAnsi"/>
        </w:rPr>
        <w:t>.</w:t>
      </w:r>
      <w:r w:rsidR="00B86690" w:rsidRPr="00497B28">
        <w:rPr>
          <w:rFonts w:cstheme="minorHAnsi"/>
        </w:rPr>
        <w:t xml:space="preserve"> </w:t>
      </w:r>
      <w:r w:rsidRPr="00497B28">
        <w:rPr>
          <w:rFonts w:cstheme="minorHAnsi"/>
        </w:rPr>
        <w:t>As a generic software framework, RAVEN is designed to perform parametric and probabilistic analysis based on the response of complex system codes. RAVEN is capable of investigating the system response as well as the input space using Monte Carlo, Grid, or Latin Hyper Cube sampling schemes, but its strength is focused toward system feature discovery, such as limit surfaces, separating regions of the input space leading to system failure, using dynamic su</w:t>
      </w:r>
      <w:r w:rsidRPr="003C02E8">
        <w:rPr>
          <w:rFonts w:cstheme="minorHAnsi"/>
        </w:rPr>
        <w:t>pervised learning techniques.</w:t>
      </w:r>
    </w:p>
    <w:p w14:paraId="0AD9C6F4" w14:textId="77777777" w:rsidR="00B86690" w:rsidRPr="00552CE1" w:rsidRDefault="00B86690" w:rsidP="00520381">
      <w:pPr>
        <w:pStyle w:val="NoSpacing"/>
        <w:rPr>
          <w:rFonts w:cstheme="minorHAnsi"/>
        </w:rPr>
      </w:pPr>
    </w:p>
    <w:p w14:paraId="6F167B7B" w14:textId="77777777" w:rsidR="0037657E" w:rsidRPr="00552CE1" w:rsidRDefault="0037657E" w:rsidP="00520381">
      <w:pPr>
        <w:pStyle w:val="NoSpacing"/>
        <w:rPr>
          <w:rFonts w:cstheme="minorHAnsi"/>
        </w:rPr>
      </w:pPr>
      <w:r w:rsidRPr="00552CE1">
        <w:rPr>
          <w:rFonts w:cstheme="minorHAnsi"/>
        </w:rPr>
        <w:t>Additional information is available on the RAVEN homepage at raven.inl.gov</w:t>
      </w:r>
    </w:p>
    <w:p w14:paraId="4506B7AD" w14:textId="77777777" w:rsidR="0037657E" w:rsidRPr="00552CE1" w:rsidRDefault="0037657E" w:rsidP="00520381">
      <w:pPr>
        <w:pStyle w:val="NoSpacing"/>
        <w:rPr>
          <w:rFonts w:cstheme="minorHAnsi"/>
        </w:rPr>
      </w:pPr>
      <w:r w:rsidRPr="00552CE1">
        <w:rPr>
          <w:rFonts w:cstheme="minorHAnsi"/>
        </w:rPr>
        <w:t>Point of Contact:  Cristian Rabiti (Cristian.Rabiti@inl.gov)</w:t>
      </w:r>
    </w:p>
    <w:p w14:paraId="4B1F511A" w14:textId="77777777" w:rsidR="0037657E" w:rsidRPr="00552CE1" w:rsidRDefault="0037657E" w:rsidP="00520381">
      <w:pPr>
        <w:pStyle w:val="NoSpacing"/>
        <w:rPr>
          <w:rFonts w:cstheme="minorHAnsi"/>
        </w:rPr>
      </w:pPr>
    </w:p>
    <w:p w14:paraId="518FC635" w14:textId="77777777" w:rsidR="00816F1E" w:rsidRPr="00552CE1" w:rsidRDefault="00816F1E">
      <w:pPr>
        <w:rPr>
          <w:rFonts w:asciiTheme="minorHAnsi" w:hAnsiTheme="minorHAnsi" w:cstheme="minorHAnsi"/>
          <w:b/>
          <w:bCs/>
        </w:rPr>
      </w:pPr>
      <w:r w:rsidRPr="00552CE1">
        <w:rPr>
          <w:rFonts w:asciiTheme="minorHAnsi" w:hAnsiTheme="minorHAnsi" w:cstheme="minorHAnsi"/>
          <w:b/>
          <w:bCs/>
        </w:rPr>
        <w:t>REBUS-3</w:t>
      </w:r>
    </w:p>
    <w:p w14:paraId="210EB2AE" w14:textId="0856F4E5" w:rsidR="00816F1E" w:rsidRPr="00552CE1" w:rsidRDefault="00816F1E" w:rsidP="00520381">
      <w:pPr>
        <w:pStyle w:val="NoSpacing"/>
        <w:rPr>
          <w:rFonts w:cstheme="minorHAnsi"/>
        </w:rPr>
      </w:pPr>
      <w:bookmarkStart w:id="17" w:name="OLE_LINK5"/>
      <w:bookmarkStart w:id="18" w:name="OLE_LINK6"/>
      <w:r w:rsidRPr="00497B28">
        <w:rPr>
          <w:rFonts w:cstheme="minorHAnsi"/>
        </w:rPr>
        <w:t>REBUS is a general purpose fuel cycle analysis code built around DIF3D with feat</w:t>
      </w:r>
      <w:r w:rsidRPr="00FD5E49">
        <w:rPr>
          <w:rFonts w:cstheme="minorHAnsi"/>
        </w:rPr>
        <w:t xml:space="preserve">ures specific to a commercial fast reactor industry. </w:t>
      </w:r>
      <w:r w:rsidRPr="003C02E8">
        <w:rPr>
          <w:rFonts w:cstheme="minorHAnsi"/>
        </w:rPr>
        <w:t xml:space="preserve">The code can solve problems with </w:t>
      </w:r>
      <w:r w:rsidRPr="003C02E8">
        <w:rPr>
          <w:rFonts w:cstheme="minorHAnsi"/>
          <w:color w:val="000000"/>
          <w:shd w:val="clear" w:color="auto" w:fill="FFFFFF"/>
        </w:rPr>
        <w:t>1) the infinite-time, or equilibrium, conditions of a reactor operating under a f</w:t>
      </w:r>
      <w:r w:rsidRPr="00552CE1">
        <w:rPr>
          <w:rFonts w:cstheme="minorHAnsi"/>
          <w:color w:val="000000"/>
          <w:shd w:val="clear" w:color="auto" w:fill="FFFFFF"/>
        </w:rPr>
        <w:t>ixed fuel management scheme or 2) the explicit cycle-by-cycle, or non-equilibrium operation of a reactor under a specified periodic or non-periodic fuel management program.</w:t>
      </w:r>
      <w:r w:rsidRPr="00552CE1">
        <w:rPr>
          <w:rFonts w:cstheme="minorHAnsi"/>
        </w:rPr>
        <w:t xml:space="preserve"> Fast spectrum systems typically require using recycled used fuel as the initial enrichment. The addition of breeding blankets within fast spectrum reactors allows them to progressively eliminate the need for external enrichment feeds as fast spectrum reactors can generate a larger amount of fissile material than they destroy to create power. To model these aspects of the fuel cycle analysis, REBUS</w:t>
      </w:r>
      <w:r w:rsidR="00F86703">
        <w:rPr>
          <w:rFonts w:cstheme="minorHAnsi"/>
        </w:rPr>
        <w:t>-3</w:t>
      </w:r>
      <w:r w:rsidRPr="00552CE1">
        <w:rPr>
          <w:rFonts w:cstheme="minorHAnsi"/>
        </w:rPr>
        <w:t xml:space="preserve"> contains a fuel fabrication system that can handle multiple feed materials and multiple sources. The fuel fabrication process allows for spent fuel cooling and allows the user to select how effective the reprocessing plant is at separating out the minor actinides and fission products.</w:t>
      </w:r>
    </w:p>
    <w:p w14:paraId="65F9C3DC" w14:textId="77777777" w:rsidR="00816F1E" w:rsidRPr="00552CE1" w:rsidRDefault="00816F1E" w:rsidP="00520381">
      <w:pPr>
        <w:pStyle w:val="NoSpacing"/>
        <w:rPr>
          <w:rFonts w:eastAsia="Times New Roman" w:cstheme="minorHAnsi"/>
          <w:color w:val="222222"/>
          <w:shd w:val="clear" w:color="auto" w:fill="FFFFFF"/>
        </w:rPr>
      </w:pPr>
    </w:p>
    <w:p w14:paraId="1617C277" w14:textId="77777777" w:rsidR="00816F1E" w:rsidRPr="00552CE1" w:rsidRDefault="00816F1E" w:rsidP="00520381">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t>More information can be found at</w:t>
      </w:r>
      <w:r w:rsidRPr="00552CE1">
        <w:rPr>
          <w:rFonts w:cstheme="minorHAnsi"/>
        </w:rPr>
        <w:t xml:space="preserve"> </w:t>
      </w:r>
      <w:r w:rsidRPr="00552CE1">
        <w:rPr>
          <w:rFonts w:eastAsia="Times New Roman" w:cstheme="minorHAnsi"/>
          <w:color w:val="222222"/>
          <w:shd w:val="clear" w:color="auto" w:fill="FFFFFF"/>
        </w:rPr>
        <w:t>https://www.ne.anl.gov/codes/rebus</w:t>
      </w:r>
      <w:bookmarkEnd w:id="17"/>
      <w:bookmarkEnd w:id="18"/>
    </w:p>
    <w:p w14:paraId="3308B340" w14:textId="77777777" w:rsidR="00816F1E" w:rsidRPr="00497B28" w:rsidRDefault="00816F1E" w:rsidP="00520381">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t>Point of Contact:  Micheal A. Smith (</w:t>
      </w:r>
      <w:hyperlink r:id="rId38" w:history="1">
        <w:r w:rsidRPr="00497B28">
          <w:rPr>
            <w:rStyle w:val="Hyperlink"/>
            <w:rFonts w:eastAsia="Times New Roman" w:cstheme="minorHAnsi"/>
            <w:shd w:val="clear" w:color="auto" w:fill="FFFFFF"/>
          </w:rPr>
          <w:t>masmith@anl.gov</w:t>
        </w:r>
      </w:hyperlink>
      <w:r w:rsidRPr="00497B28">
        <w:rPr>
          <w:rFonts w:eastAsia="Times New Roman" w:cstheme="minorHAnsi"/>
          <w:color w:val="222222"/>
          <w:shd w:val="clear" w:color="auto" w:fill="FFFFFF"/>
        </w:rPr>
        <w:t>)</w:t>
      </w:r>
    </w:p>
    <w:p w14:paraId="5023141B" w14:textId="77777777" w:rsidR="00816F1E" w:rsidRPr="003C02E8" w:rsidRDefault="00816F1E" w:rsidP="00520381">
      <w:pPr>
        <w:pStyle w:val="NoSpacing"/>
        <w:rPr>
          <w:rFonts w:cstheme="minorHAnsi"/>
        </w:rPr>
      </w:pPr>
    </w:p>
    <w:p w14:paraId="6A8FB36A" w14:textId="77777777" w:rsidR="0037657E" w:rsidRPr="00552CE1" w:rsidRDefault="0037657E">
      <w:pPr>
        <w:rPr>
          <w:rFonts w:asciiTheme="minorHAnsi" w:hAnsiTheme="minorHAnsi" w:cstheme="minorHAnsi"/>
          <w:b/>
          <w:bCs/>
        </w:rPr>
      </w:pPr>
      <w:r w:rsidRPr="00552CE1">
        <w:rPr>
          <w:rFonts w:asciiTheme="minorHAnsi" w:hAnsiTheme="minorHAnsi" w:cstheme="minorHAnsi"/>
          <w:b/>
          <w:bCs/>
        </w:rPr>
        <w:t>RELAP5-3D</w:t>
      </w:r>
    </w:p>
    <w:p w14:paraId="0DFD95F0" w14:textId="77777777" w:rsidR="0037657E" w:rsidRPr="00552CE1" w:rsidRDefault="0037657E" w:rsidP="00520381">
      <w:pPr>
        <w:pStyle w:val="NoSpacing"/>
        <w:rPr>
          <w:rFonts w:cstheme="minorHAnsi"/>
        </w:rPr>
      </w:pPr>
      <w:r w:rsidRPr="00497B28">
        <w:rPr>
          <w:rFonts w:cstheme="minorHAnsi"/>
        </w:rPr>
        <w:t>The RELAP5-3D code has been developed for best-estimate transient simulation of light water reactor coolant systems during postulated accidents. The code models the coupled behavior of the reactor coolant system and the core for loss-of-coolant accidents and operational transients such as anticipated transient without scram, loss of o</w:t>
      </w:r>
      <w:r w:rsidRPr="003C02E8">
        <w:rPr>
          <w:rFonts w:cstheme="minorHAnsi"/>
        </w:rPr>
        <w:t xml:space="preserve">ffsite power, loss of feedwater, and loss of flow. A generic modeling approach is used that permits simulating a variety of thermal hydraulic systems. Control system and secondary system components are included to permit modeling of plant controls, turbines, condensers, and secondary feedwater systems. </w:t>
      </w:r>
    </w:p>
    <w:p w14:paraId="1F3B1409" w14:textId="77777777" w:rsidR="00B86690" w:rsidRPr="00552CE1" w:rsidRDefault="00B86690" w:rsidP="00520381">
      <w:pPr>
        <w:pStyle w:val="NoSpacing"/>
        <w:rPr>
          <w:rFonts w:cstheme="minorHAnsi"/>
        </w:rPr>
      </w:pPr>
    </w:p>
    <w:p w14:paraId="6F9D5C00" w14:textId="77777777" w:rsidR="0037657E" w:rsidRPr="00552CE1" w:rsidRDefault="0037657E" w:rsidP="00520381">
      <w:pPr>
        <w:pStyle w:val="NoSpacing"/>
        <w:rPr>
          <w:rFonts w:cstheme="minorHAnsi"/>
        </w:rPr>
      </w:pPr>
      <w:r w:rsidRPr="00552CE1">
        <w:rPr>
          <w:rFonts w:cstheme="minorHAnsi"/>
        </w:rPr>
        <w:t>Additional information can be found at relap53d.inl.gov</w:t>
      </w:r>
    </w:p>
    <w:p w14:paraId="089BC4DB" w14:textId="77777777" w:rsidR="0037657E" w:rsidRPr="00497B28" w:rsidRDefault="0037657E" w:rsidP="00520381">
      <w:pPr>
        <w:pStyle w:val="NoSpacing"/>
        <w:rPr>
          <w:rFonts w:cstheme="minorHAnsi"/>
        </w:rPr>
      </w:pPr>
      <w:r w:rsidRPr="00552CE1">
        <w:rPr>
          <w:rFonts w:cstheme="minorHAnsi"/>
        </w:rPr>
        <w:t>Point of contact:  Jim Wolf  (</w:t>
      </w:r>
      <w:hyperlink r:id="rId39" w:history="1">
        <w:r w:rsidRPr="00497B28">
          <w:rPr>
            <w:rStyle w:val="Hyperlink"/>
            <w:rFonts w:cstheme="minorHAnsi"/>
            <w:color w:val="auto"/>
            <w:u w:val="none"/>
          </w:rPr>
          <w:t>James.Wolf@inl.gov</w:t>
        </w:r>
      </w:hyperlink>
      <w:r w:rsidRPr="00497B28">
        <w:rPr>
          <w:rFonts w:cstheme="minorHAnsi"/>
        </w:rPr>
        <w:t>)</w:t>
      </w:r>
    </w:p>
    <w:p w14:paraId="562C75D1" w14:textId="0674AEB2" w:rsidR="00816F1E" w:rsidRDefault="00816F1E" w:rsidP="00520381">
      <w:pPr>
        <w:pStyle w:val="NoSpacing"/>
        <w:rPr>
          <w:rFonts w:cstheme="minorHAnsi"/>
        </w:rPr>
      </w:pPr>
    </w:p>
    <w:p w14:paraId="455E9ED5" w14:textId="5A0025BF" w:rsidR="00F86703" w:rsidRDefault="00F86703" w:rsidP="00520381">
      <w:pPr>
        <w:pStyle w:val="NoSpacing"/>
        <w:rPr>
          <w:rFonts w:cstheme="minorHAnsi"/>
        </w:rPr>
      </w:pPr>
    </w:p>
    <w:p w14:paraId="52B4FE75" w14:textId="77777777" w:rsidR="00F86703" w:rsidRPr="00497B28" w:rsidRDefault="00F86703" w:rsidP="00520381">
      <w:pPr>
        <w:pStyle w:val="NoSpacing"/>
        <w:rPr>
          <w:rFonts w:cstheme="minorHAnsi"/>
        </w:rPr>
      </w:pPr>
    </w:p>
    <w:p w14:paraId="3387B245" w14:textId="77777777" w:rsidR="00816F1E" w:rsidRPr="00552CE1" w:rsidRDefault="00816F1E">
      <w:pPr>
        <w:rPr>
          <w:rFonts w:asciiTheme="minorHAnsi" w:hAnsiTheme="minorHAnsi" w:cstheme="minorHAnsi"/>
          <w:b/>
          <w:bCs/>
        </w:rPr>
      </w:pPr>
      <w:r w:rsidRPr="00552CE1">
        <w:rPr>
          <w:rFonts w:asciiTheme="minorHAnsi" w:hAnsiTheme="minorHAnsi" w:cstheme="minorHAnsi"/>
          <w:b/>
          <w:bCs/>
        </w:rPr>
        <w:lastRenderedPageBreak/>
        <w:t>SAM</w:t>
      </w:r>
    </w:p>
    <w:p w14:paraId="2C506193" w14:textId="77777777" w:rsidR="00816F1E" w:rsidRPr="00497B28" w:rsidRDefault="00816F1E" w:rsidP="00520381">
      <w:pPr>
        <w:pStyle w:val="NoSpacing"/>
        <w:rPr>
          <w:rFonts w:cstheme="minorHAnsi"/>
          <w:shd w:val="clear" w:color="auto" w:fill="FFFFFF"/>
        </w:rPr>
      </w:pPr>
      <w:bookmarkStart w:id="19" w:name="OLE_LINK23"/>
      <w:bookmarkStart w:id="20" w:name="OLE_LINK24"/>
      <w:r w:rsidRPr="00497B28">
        <w:rPr>
          <w:rFonts w:cstheme="minorHAnsi"/>
          <w:shd w:val="clear" w:color="auto" w:fill="FFFFFF"/>
        </w:rPr>
        <w:t>The System Analysis Module (SAM) code is a modern sys</w:t>
      </w:r>
      <w:r w:rsidRPr="00FD5E49">
        <w:rPr>
          <w:rFonts w:cstheme="minorHAnsi"/>
          <w:shd w:val="clear" w:color="auto" w:fill="FFFFFF"/>
        </w:rPr>
        <w:t>tem analysis tool being developed for adv</w:t>
      </w:r>
      <w:r w:rsidRPr="003C02E8">
        <w:rPr>
          <w:rFonts w:cstheme="minorHAnsi"/>
          <w:shd w:val="clear" w:color="auto" w:fill="FFFFFF"/>
        </w:rPr>
        <w:t>anced non-LWR safety analysis. It aims at providing fast-running, whole-plant transient analyses capability with improved-fidelity for SFR, LFR, and MSR/FHR. SAM takes advantage of advances in physical modeling, num</w:t>
      </w:r>
      <w:r w:rsidRPr="00552CE1">
        <w:rPr>
          <w:rFonts w:cstheme="minorHAnsi"/>
          <w:shd w:val="clear" w:color="auto" w:fill="FFFFFF"/>
        </w:rPr>
        <w:t>erical methods, and software engineering, to enhance its user experience and usability. It utilizes an object-oriented application framework (</w:t>
      </w:r>
      <w:hyperlink r:id="rId40" w:history="1">
        <w:r w:rsidRPr="00497B28">
          <w:rPr>
            <w:rStyle w:val="Hyperlink"/>
            <w:rFonts w:cstheme="minorHAnsi"/>
            <w:shd w:val="clear" w:color="auto" w:fill="FFFFFF"/>
          </w:rPr>
          <w:t>MOOSE</w:t>
        </w:r>
      </w:hyperlink>
      <w:r w:rsidRPr="00497B28">
        <w:rPr>
          <w:rFonts w:cstheme="minorHAnsi"/>
          <w:shd w:val="clear" w:color="auto" w:fill="FFFFFF"/>
        </w:rPr>
        <w:t>), and its underlying meshing and finite-element library (</w:t>
      </w:r>
      <w:proofErr w:type="spellStart"/>
      <w:r w:rsidRPr="00552CE1">
        <w:rPr>
          <w:rFonts w:cstheme="minorHAnsi"/>
        </w:rPr>
        <w:fldChar w:fldCharType="begin"/>
      </w:r>
      <w:r w:rsidRPr="00552CE1">
        <w:rPr>
          <w:rFonts w:cstheme="minorHAnsi"/>
        </w:rPr>
        <w:instrText xml:space="preserve"> HYPERLINK "http://libmesh.github.io/index.html" </w:instrText>
      </w:r>
      <w:r w:rsidRPr="00552CE1">
        <w:rPr>
          <w:rFonts w:cstheme="minorHAnsi"/>
        </w:rPr>
        <w:fldChar w:fldCharType="separate"/>
      </w:r>
      <w:r w:rsidRPr="00552CE1">
        <w:rPr>
          <w:rStyle w:val="Hyperlink"/>
          <w:rFonts w:cstheme="minorHAnsi"/>
          <w:shd w:val="clear" w:color="auto" w:fill="FFFFFF"/>
        </w:rPr>
        <w:t>libMesh</w:t>
      </w:r>
      <w:proofErr w:type="spellEnd"/>
      <w:r w:rsidRPr="00552CE1">
        <w:rPr>
          <w:rFonts w:cstheme="minorHAnsi"/>
        </w:rPr>
        <w:fldChar w:fldCharType="end"/>
      </w:r>
      <w:r w:rsidRPr="00497B28">
        <w:rPr>
          <w:rFonts w:cstheme="minorHAnsi"/>
          <w:shd w:val="clear" w:color="auto" w:fill="FFFFFF"/>
        </w:rPr>
        <w:t>) and linear and non-linear solvers (</w:t>
      </w:r>
      <w:proofErr w:type="spellStart"/>
      <w:r w:rsidRPr="00552CE1">
        <w:rPr>
          <w:rFonts w:cstheme="minorHAnsi"/>
        </w:rPr>
        <w:fldChar w:fldCharType="begin"/>
      </w:r>
      <w:r w:rsidRPr="00552CE1">
        <w:rPr>
          <w:rFonts w:cstheme="minorHAnsi"/>
        </w:rPr>
        <w:instrText xml:space="preserve"> HYPERLINK "http://www.mcs.anl.gov/petsc/index.html" </w:instrText>
      </w:r>
      <w:r w:rsidRPr="00552CE1">
        <w:rPr>
          <w:rFonts w:cstheme="minorHAnsi"/>
        </w:rPr>
        <w:fldChar w:fldCharType="separate"/>
      </w:r>
      <w:r w:rsidRPr="00552CE1">
        <w:rPr>
          <w:rStyle w:val="Hyperlink"/>
          <w:rFonts w:cstheme="minorHAnsi"/>
          <w:shd w:val="clear" w:color="auto" w:fill="FFFFFF"/>
        </w:rPr>
        <w:t>PETSc</w:t>
      </w:r>
      <w:proofErr w:type="spellEnd"/>
      <w:r w:rsidRPr="00552CE1">
        <w:rPr>
          <w:rFonts w:cstheme="minorHAnsi"/>
        </w:rPr>
        <w:fldChar w:fldCharType="end"/>
      </w:r>
      <w:r w:rsidRPr="00497B28">
        <w:rPr>
          <w:rFonts w:cstheme="minorHAnsi"/>
          <w:shd w:val="clear" w:color="auto" w:fill="FFFFFF"/>
        </w:rPr>
        <w:t>), to leverage the modern advanced software environments and numerical methods.</w:t>
      </w:r>
    </w:p>
    <w:p w14:paraId="664355AD" w14:textId="77777777" w:rsidR="00816F1E" w:rsidRPr="003C02E8" w:rsidRDefault="00816F1E" w:rsidP="00520381">
      <w:pPr>
        <w:pStyle w:val="NoSpacing"/>
        <w:rPr>
          <w:rFonts w:cstheme="minorHAnsi"/>
        </w:rPr>
      </w:pPr>
    </w:p>
    <w:p w14:paraId="6BEEFA96" w14:textId="77777777" w:rsidR="00816F1E" w:rsidRPr="00552CE1" w:rsidRDefault="00816F1E">
      <w:pPr>
        <w:pStyle w:val="NoSpacing"/>
        <w:rPr>
          <w:rFonts w:cstheme="minorHAnsi"/>
        </w:rPr>
      </w:pPr>
      <w:r w:rsidRPr="003C02E8">
        <w:rPr>
          <w:rFonts w:eastAsia="Times New Roman" w:cstheme="minorHAnsi"/>
          <w:color w:val="222222"/>
          <w:shd w:val="clear" w:color="auto" w:fill="FFFFFF"/>
        </w:rPr>
        <w:t>More information can b</w:t>
      </w:r>
      <w:r w:rsidRPr="00552CE1">
        <w:rPr>
          <w:rFonts w:eastAsia="Times New Roman" w:cstheme="minorHAnsi"/>
          <w:color w:val="222222"/>
          <w:shd w:val="clear" w:color="auto" w:fill="FFFFFF"/>
        </w:rPr>
        <w:t>e found at https://www.ne.anl.gov/codes/sam</w:t>
      </w:r>
      <w:bookmarkEnd w:id="19"/>
      <w:bookmarkEnd w:id="20"/>
    </w:p>
    <w:p w14:paraId="4B51D163" w14:textId="77777777" w:rsidR="00816F1E" w:rsidRPr="00552CE1" w:rsidRDefault="00816F1E">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t>Point of Contact:  Rai Hu (</w:t>
      </w:r>
      <w:hyperlink r:id="rId41" w:history="1">
        <w:r w:rsidRPr="00497B28">
          <w:rPr>
            <w:rStyle w:val="Hyperlink"/>
            <w:rFonts w:eastAsia="Times New Roman" w:cstheme="minorHAnsi"/>
            <w:shd w:val="clear" w:color="auto" w:fill="FFFFFF"/>
          </w:rPr>
          <w:t>rhu@anl.gov</w:t>
        </w:r>
      </w:hyperlink>
      <w:r w:rsidRPr="00497B28">
        <w:rPr>
          <w:rFonts w:eastAsia="Times New Roman" w:cstheme="minorHAnsi"/>
          <w:color w:val="222222"/>
          <w:shd w:val="clear" w:color="auto" w:fill="FFFFFF"/>
        </w:rPr>
        <w:t>)</w:t>
      </w:r>
    </w:p>
    <w:p w14:paraId="1A965116" w14:textId="77777777" w:rsidR="00816F1E" w:rsidRPr="00497B28" w:rsidRDefault="00816F1E" w:rsidP="00520381">
      <w:pPr>
        <w:pStyle w:val="NoSpacing"/>
        <w:rPr>
          <w:rFonts w:cstheme="minorHAnsi"/>
        </w:rPr>
      </w:pPr>
    </w:p>
    <w:p w14:paraId="5E994411" w14:textId="77777777" w:rsidR="00816F1E" w:rsidRPr="00552CE1" w:rsidRDefault="00816F1E">
      <w:pPr>
        <w:rPr>
          <w:rFonts w:asciiTheme="minorHAnsi" w:hAnsiTheme="minorHAnsi" w:cstheme="minorHAnsi"/>
          <w:b/>
          <w:bCs/>
        </w:rPr>
      </w:pPr>
      <w:r w:rsidRPr="00552CE1">
        <w:rPr>
          <w:rFonts w:asciiTheme="minorHAnsi" w:hAnsiTheme="minorHAnsi" w:cstheme="minorHAnsi"/>
          <w:b/>
          <w:bCs/>
        </w:rPr>
        <w:t>SAS4A/SASSYS-1</w:t>
      </w:r>
    </w:p>
    <w:p w14:paraId="3C933644" w14:textId="77777777" w:rsidR="00816F1E" w:rsidRPr="00552CE1" w:rsidRDefault="00816F1E">
      <w:pPr>
        <w:pStyle w:val="NoSpacing"/>
        <w:rPr>
          <w:rStyle w:val="Strong"/>
          <w:rFonts w:cstheme="minorHAnsi"/>
          <w:b w:val="0"/>
          <w:bCs w:val="0"/>
          <w:color w:val="000000"/>
          <w:shd w:val="clear" w:color="auto" w:fill="FFFFFF"/>
        </w:rPr>
      </w:pPr>
      <w:bookmarkStart w:id="21" w:name="OLE_LINK19"/>
      <w:bookmarkStart w:id="22" w:name="OLE_LINK20"/>
      <w:r w:rsidRPr="00497B28">
        <w:rPr>
          <w:rStyle w:val="Strong"/>
          <w:rFonts w:cstheme="minorHAnsi"/>
          <w:b w:val="0"/>
          <w:bCs w:val="0"/>
          <w:color w:val="000000"/>
          <w:shd w:val="clear" w:color="auto" w:fill="FFFFFF"/>
        </w:rPr>
        <w:t>SAS4A/SASSYS-1 is a computer code for thermal, hydraulic, and safety analysis of power and flow transients in liquid-meta</w:t>
      </w:r>
      <w:r w:rsidRPr="003C02E8">
        <w:rPr>
          <w:rStyle w:val="Strong"/>
          <w:rFonts w:cstheme="minorHAnsi"/>
          <w:b w:val="0"/>
          <w:bCs w:val="0"/>
          <w:color w:val="000000"/>
          <w:shd w:val="clear" w:color="auto" w:fill="FFFFFF"/>
        </w:rPr>
        <w:t>l-cooled nuclear reactors (LMRs). SAS4A can analyze severe core disruption accidents with coolant boiling and fuel melting and relocation, initiated by a very low probability coincidence of an accident precursor and failure of one or more safety systems. S</w:t>
      </w:r>
      <w:r w:rsidRPr="00552CE1">
        <w:rPr>
          <w:rStyle w:val="Strong"/>
          <w:rFonts w:cstheme="minorHAnsi"/>
          <w:b w:val="0"/>
          <w:bCs w:val="0"/>
          <w:color w:val="000000"/>
          <w:shd w:val="clear" w:color="auto" w:fill="FFFFFF"/>
        </w:rPr>
        <w:t>ASSYS-1, originally developed to address loss-of-decay-heat-removal accidents, can perform margin assessment in design basis accident (DBA) analysis and for consequence assessment in beyond-design-basis accident (BDBA) analysis.</w:t>
      </w:r>
      <w:bookmarkEnd w:id="21"/>
      <w:bookmarkEnd w:id="22"/>
      <w:r w:rsidRPr="00552CE1">
        <w:rPr>
          <w:rStyle w:val="Strong"/>
          <w:rFonts w:cstheme="minorHAnsi"/>
          <w:b w:val="0"/>
          <w:bCs w:val="0"/>
          <w:color w:val="000000"/>
          <w:shd w:val="clear" w:color="auto" w:fill="FFFFFF"/>
        </w:rPr>
        <w:t xml:space="preserve"> </w:t>
      </w:r>
    </w:p>
    <w:p w14:paraId="7DF4E37C" w14:textId="77777777" w:rsidR="00816F1E" w:rsidRPr="00497B28" w:rsidRDefault="00816F1E" w:rsidP="00520381">
      <w:pPr>
        <w:pStyle w:val="NoSpacing"/>
        <w:rPr>
          <w:rFonts w:eastAsia="Times New Roman" w:cstheme="minorHAnsi"/>
          <w:color w:val="222222"/>
          <w:shd w:val="clear" w:color="auto" w:fill="FFFFFF"/>
        </w:rPr>
      </w:pPr>
    </w:p>
    <w:p w14:paraId="6CBF238D" w14:textId="77777777" w:rsidR="00816F1E" w:rsidRPr="00552CE1" w:rsidRDefault="00816F1E" w:rsidP="00520381">
      <w:pPr>
        <w:pStyle w:val="NoSpacing"/>
        <w:rPr>
          <w:rFonts w:eastAsia="Times New Roman" w:cstheme="minorHAnsi"/>
          <w:color w:val="222222"/>
          <w:shd w:val="clear" w:color="auto" w:fill="FFFFFF"/>
        </w:rPr>
      </w:pPr>
      <w:bookmarkStart w:id="23" w:name="OLE_LINK21"/>
      <w:bookmarkStart w:id="24" w:name="OLE_LINK22"/>
      <w:r w:rsidRPr="003C02E8">
        <w:rPr>
          <w:rFonts w:eastAsia="Times New Roman" w:cstheme="minorHAnsi"/>
          <w:color w:val="222222"/>
          <w:shd w:val="clear" w:color="auto" w:fill="FFFFFF"/>
        </w:rPr>
        <w:t>More information can be found at</w:t>
      </w:r>
      <w:r w:rsidRPr="00552CE1">
        <w:rPr>
          <w:rFonts w:cstheme="minorHAnsi"/>
        </w:rPr>
        <w:t xml:space="preserve"> </w:t>
      </w:r>
      <w:r w:rsidRPr="00552CE1">
        <w:rPr>
          <w:rFonts w:eastAsia="Times New Roman" w:cstheme="minorHAnsi"/>
          <w:color w:val="222222"/>
          <w:shd w:val="clear" w:color="auto" w:fill="FFFFFF"/>
        </w:rPr>
        <w:t>https://www.ne.anl.gov/codes/sas4a-sassys-1</w:t>
      </w:r>
      <w:bookmarkEnd w:id="23"/>
      <w:bookmarkEnd w:id="24"/>
    </w:p>
    <w:p w14:paraId="5E80E672" w14:textId="77777777" w:rsidR="00816F1E" w:rsidRPr="00497B28" w:rsidRDefault="00816F1E" w:rsidP="00520381">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t>Point of Contact:  Thomas H. Fanning (</w:t>
      </w:r>
      <w:hyperlink r:id="rId42" w:history="1">
        <w:r w:rsidRPr="00497B28">
          <w:rPr>
            <w:rStyle w:val="Hyperlink"/>
            <w:rFonts w:eastAsia="Times New Roman" w:cstheme="minorHAnsi"/>
            <w:shd w:val="clear" w:color="auto" w:fill="FFFFFF"/>
          </w:rPr>
          <w:t>fanning@anl.gov</w:t>
        </w:r>
      </w:hyperlink>
      <w:r w:rsidRPr="00497B28">
        <w:rPr>
          <w:rFonts w:eastAsia="Times New Roman" w:cstheme="minorHAnsi"/>
          <w:color w:val="222222"/>
          <w:shd w:val="clear" w:color="auto" w:fill="FFFFFF"/>
        </w:rPr>
        <w:t>)</w:t>
      </w:r>
    </w:p>
    <w:p w14:paraId="44FB30F8" w14:textId="77777777" w:rsidR="00816F1E" w:rsidRPr="003C02E8" w:rsidRDefault="00816F1E" w:rsidP="00520381">
      <w:pPr>
        <w:pStyle w:val="NoSpacing"/>
        <w:rPr>
          <w:rFonts w:cstheme="minorHAnsi"/>
        </w:rPr>
      </w:pPr>
    </w:p>
    <w:p w14:paraId="6A277FC1" w14:textId="77777777" w:rsidR="00EE2694" w:rsidRPr="00552CE1" w:rsidRDefault="00EE2694">
      <w:pPr>
        <w:rPr>
          <w:rFonts w:asciiTheme="minorHAnsi" w:hAnsiTheme="minorHAnsi" w:cstheme="minorHAnsi"/>
          <w:b/>
          <w:bCs/>
        </w:rPr>
      </w:pPr>
      <w:r w:rsidRPr="00552CE1">
        <w:rPr>
          <w:rFonts w:asciiTheme="minorHAnsi" w:hAnsiTheme="minorHAnsi" w:cstheme="minorHAnsi"/>
          <w:b/>
          <w:bCs/>
        </w:rPr>
        <w:t>SCALE</w:t>
      </w:r>
    </w:p>
    <w:p w14:paraId="7A943F23" w14:textId="77777777" w:rsidR="00EE2694" w:rsidRPr="00552CE1" w:rsidRDefault="00EE2694" w:rsidP="3BCD9F16">
      <w:pPr>
        <w:pStyle w:val="NoSpacing"/>
        <w:rPr>
          <w:rFonts w:cstheme="minorHAnsi"/>
        </w:rPr>
      </w:pPr>
      <w:r w:rsidRPr="00497B28">
        <w:rPr>
          <w:rFonts w:cstheme="minorHAnsi"/>
        </w:rPr>
        <w:t>The SCALE Code System is a widely-used modeling and simulation suite for nuclear safety analysis and de</w:t>
      </w:r>
      <w:r w:rsidRPr="003C02E8">
        <w:rPr>
          <w:rFonts w:cstheme="minorHAnsi"/>
        </w:rPr>
        <w:t>sign that is developed, maintained, tested, and managed by the Reactor and Nuclear Systems Division (RNSD) of Oak Ridge National Laboratory (ORNL). SCALE provides a comprehensive, verified and validated, user-friendly tool set for criticality safety, reactor and lattice physics, radiation shielding, spent fuel and radioactive source term characterization, and sensit</w:t>
      </w:r>
      <w:r w:rsidRPr="00552CE1">
        <w:rPr>
          <w:rFonts w:cstheme="minorHAnsi"/>
        </w:rPr>
        <w:t xml:space="preserve">ivity and uncertainty analysis. SCALE provides an integrated framework with dozens of computational modules including three deterministic and three Monte Carlo radiation transport solvers that are selected based on the desired solution strategy. SCALE includes current nuclear data libraries and problem-dependent processing tools for continuous-energy (CE) and multigroup (MG) neutronics and coupled neutron-gamma calculations, as well as activation, depletion, and decay calculations. SCALE includes unique capabilities for automated variance reduction for shielding calculations, as well as sensitivity and uncertainty analysis. SCALE’s graphical user interfaces assist with accurate system modeling, visualization of nuclear data, and convenient access to desired results. </w:t>
      </w:r>
      <w:r w:rsidR="00B515E7" w:rsidRPr="00552CE1">
        <w:rPr>
          <w:rFonts w:cstheme="minorHAnsi"/>
        </w:rPr>
        <w:t>The following SCALE sequences are commonly used for neutronics analysis</w:t>
      </w:r>
    </w:p>
    <w:p w14:paraId="1DA6542E" w14:textId="77777777" w:rsidR="00EE2694" w:rsidRPr="00552CE1" w:rsidRDefault="00EE2694" w:rsidP="00EE2694">
      <w:pPr>
        <w:pStyle w:val="NoSpacing"/>
        <w:rPr>
          <w:rFonts w:cstheme="minorHAnsi"/>
        </w:rPr>
      </w:pPr>
    </w:p>
    <w:p w14:paraId="09242F88" w14:textId="77777777" w:rsidR="00B515E7" w:rsidRPr="00552CE1" w:rsidRDefault="00B515E7" w:rsidP="00552CE1">
      <w:pPr>
        <w:pStyle w:val="NoSpacing"/>
        <w:numPr>
          <w:ilvl w:val="0"/>
          <w:numId w:val="9"/>
        </w:numPr>
        <w:rPr>
          <w:rFonts w:cstheme="minorHAnsi"/>
        </w:rPr>
      </w:pPr>
      <w:r w:rsidRPr="00552CE1">
        <w:rPr>
          <w:rFonts w:cstheme="minorHAnsi"/>
        </w:rPr>
        <w:lastRenderedPageBreak/>
        <w:t>SCALE/TRITON – Reactor physics sequence that can couple ORIGEN depletion to Shift Monte Carlo transport, KENO Monte Carlo Transport, NEWT for 2D SN deterministic transport, and XSDRN for 1D deterministic transport</w:t>
      </w:r>
    </w:p>
    <w:p w14:paraId="7FBEFF2A" w14:textId="77777777" w:rsidR="00B515E7" w:rsidRPr="00552CE1" w:rsidRDefault="00B515E7" w:rsidP="00552CE1">
      <w:pPr>
        <w:pStyle w:val="NoSpacing"/>
        <w:numPr>
          <w:ilvl w:val="0"/>
          <w:numId w:val="9"/>
        </w:numPr>
        <w:rPr>
          <w:rFonts w:cstheme="minorHAnsi"/>
        </w:rPr>
      </w:pPr>
      <w:r w:rsidRPr="00552CE1">
        <w:rPr>
          <w:rFonts w:cstheme="minorHAnsi"/>
        </w:rPr>
        <w:t>SCALE/Polaris – Integrated, easy-to-use 2D LWR lattice physics sequence</w:t>
      </w:r>
    </w:p>
    <w:p w14:paraId="71AE5CAE" w14:textId="77777777" w:rsidR="00B515E7" w:rsidRPr="00552CE1" w:rsidRDefault="00B515E7" w:rsidP="00552CE1">
      <w:pPr>
        <w:pStyle w:val="NoSpacing"/>
        <w:numPr>
          <w:ilvl w:val="0"/>
          <w:numId w:val="9"/>
        </w:numPr>
        <w:rPr>
          <w:rFonts w:cstheme="minorHAnsi"/>
        </w:rPr>
      </w:pPr>
      <w:r w:rsidRPr="00552CE1">
        <w:rPr>
          <w:rFonts w:cstheme="minorHAnsi"/>
        </w:rPr>
        <w:t xml:space="preserve">SCALE/TSUNAMI – Perturbation-based </w:t>
      </w:r>
      <w:r w:rsidR="001B75E3" w:rsidRPr="00552CE1">
        <w:rPr>
          <w:rFonts w:cstheme="minorHAnsi"/>
        </w:rPr>
        <w:t xml:space="preserve">neutronics </w:t>
      </w:r>
      <w:r w:rsidRPr="00552CE1">
        <w:rPr>
          <w:rFonts w:cstheme="minorHAnsi"/>
        </w:rPr>
        <w:t xml:space="preserve">sequence </w:t>
      </w:r>
      <w:r w:rsidR="001B75E3" w:rsidRPr="00552CE1">
        <w:rPr>
          <w:rFonts w:cstheme="minorHAnsi"/>
        </w:rPr>
        <w:t>for determining cross section sensitivities</w:t>
      </w:r>
    </w:p>
    <w:p w14:paraId="3FB0BF0D" w14:textId="77777777" w:rsidR="001B75E3" w:rsidRPr="00552CE1" w:rsidRDefault="001B75E3" w:rsidP="00552CE1">
      <w:pPr>
        <w:pStyle w:val="NoSpacing"/>
        <w:numPr>
          <w:ilvl w:val="0"/>
          <w:numId w:val="9"/>
        </w:numPr>
        <w:rPr>
          <w:rFonts w:cstheme="minorHAnsi"/>
        </w:rPr>
      </w:pPr>
      <w:r w:rsidRPr="00552CE1">
        <w:rPr>
          <w:rFonts w:cstheme="minorHAnsi"/>
        </w:rPr>
        <w:t>SCALE/MAVRIC – Monte Carlo-based shielding sequence with automated various reduction using adjoint-based SN calculation.</w:t>
      </w:r>
    </w:p>
    <w:p w14:paraId="3041E394" w14:textId="77777777" w:rsidR="00B515E7" w:rsidRPr="00552CE1" w:rsidRDefault="00B515E7" w:rsidP="00EE2694">
      <w:pPr>
        <w:pStyle w:val="NoSpacing"/>
        <w:rPr>
          <w:rFonts w:cstheme="minorHAnsi"/>
        </w:rPr>
      </w:pPr>
    </w:p>
    <w:p w14:paraId="69820A95" w14:textId="77777777" w:rsidR="00EE2694" w:rsidRPr="00497B28" w:rsidRDefault="00EE2694" w:rsidP="3BCD9F16">
      <w:pPr>
        <w:pStyle w:val="NoSpacing"/>
        <w:rPr>
          <w:rFonts w:cstheme="minorHAnsi"/>
        </w:rPr>
      </w:pPr>
      <w:r w:rsidRPr="00552CE1">
        <w:rPr>
          <w:rFonts w:cstheme="minorHAnsi"/>
        </w:rPr>
        <w:t>SCALE  available through the Radiation Safety Information Computational Center (RSICC) at </w:t>
      </w:r>
      <w:hyperlink r:id="rId43" w:history="1">
        <w:r w:rsidRPr="00497B28">
          <w:rPr>
            <w:rStyle w:val="Hyperlink"/>
            <w:rFonts w:cstheme="minorHAnsi"/>
          </w:rPr>
          <w:t>https://rsicc.ornl.gov</w:t>
        </w:r>
      </w:hyperlink>
      <w:r w:rsidRPr="00497B28">
        <w:rPr>
          <w:rFonts w:cstheme="minorHAnsi"/>
        </w:rPr>
        <w:t>.</w:t>
      </w:r>
    </w:p>
    <w:p w14:paraId="722B00AE" w14:textId="77777777" w:rsidR="00EE2694" w:rsidRPr="003C02E8" w:rsidRDefault="00EE2694" w:rsidP="00EE2694">
      <w:pPr>
        <w:pStyle w:val="NoSpacing"/>
        <w:rPr>
          <w:rFonts w:eastAsia="Times New Roman" w:cstheme="minorHAnsi"/>
          <w:color w:val="222222"/>
          <w:shd w:val="clear" w:color="auto" w:fill="FFFFFF"/>
        </w:rPr>
      </w:pPr>
    </w:p>
    <w:p w14:paraId="7611030A" w14:textId="77777777" w:rsidR="00EE2694" w:rsidRPr="003C02E8" w:rsidRDefault="00EE2694" w:rsidP="00EE2694">
      <w:pPr>
        <w:pStyle w:val="NoSpacing"/>
        <w:rPr>
          <w:rFonts w:eastAsia="Times New Roman" w:cstheme="minorHAnsi"/>
          <w:color w:val="222222"/>
          <w:shd w:val="clear" w:color="auto" w:fill="FFFFFF"/>
        </w:rPr>
      </w:pPr>
      <w:r w:rsidRPr="003C02E8">
        <w:rPr>
          <w:rFonts w:eastAsia="Times New Roman" w:cstheme="minorHAnsi"/>
          <w:color w:val="222222"/>
          <w:shd w:val="clear" w:color="auto" w:fill="FFFFFF"/>
        </w:rPr>
        <w:t>More information can be found at</w:t>
      </w:r>
      <w:r w:rsidRPr="003C02E8">
        <w:rPr>
          <w:rFonts w:cstheme="minorHAnsi"/>
        </w:rPr>
        <w:t xml:space="preserve"> </w:t>
      </w:r>
      <w:r w:rsidRPr="003C02E8">
        <w:rPr>
          <w:rFonts w:eastAsia="Times New Roman" w:cstheme="minorHAnsi"/>
          <w:color w:val="222222"/>
          <w:shd w:val="clear" w:color="auto" w:fill="FFFFFF"/>
        </w:rPr>
        <w:t>https://www.ornl.gov/scale</w:t>
      </w:r>
    </w:p>
    <w:p w14:paraId="56093D0C" w14:textId="77777777" w:rsidR="00EE2694" w:rsidRPr="00552CE1" w:rsidRDefault="00EE2694" w:rsidP="3BCD9F16">
      <w:pPr>
        <w:pStyle w:val="NoSpacing"/>
        <w:rPr>
          <w:rFonts w:cstheme="minorHAnsi"/>
        </w:rPr>
      </w:pPr>
      <w:r w:rsidRPr="00552CE1">
        <w:rPr>
          <w:rFonts w:cstheme="minorHAnsi"/>
        </w:rPr>
        <w:t>Point of Contact: Bradley T. Rearden (reardenb@ornl.gov)</w:t>
      </w:r>
    </w:p>
    <w:p w14:paraId="42C6D796" w14:textId="77777777" w:rsidR="00EE2694" w:rsidRPr="00552CE1" w:rsidRDefault="00EE2694" w:rsidP="00552CE1">
      <w:pPr>
        <w:pStyle w:val="NoSpacing"/>
        <w:rPr>
          <w:rFonts w:cstheme="minorHAnsi"/>
        </w:rPr>
      </w:pPr>
    </w:p>
    <w:p w14:paraId="7DD63411" w14:textId="6B64843B" w:rsidR="00EE2694" w:rsidRDefault="0051292D">
      <w:pPr>
        <w:rPr>
          <w:rFonts w:asciiTheme="minorHAnsi" w:hAnsiTheme="minorHAnsi" w:cstheme="minorHAnsi"/>
          <w:b/>
          <w:bCs/>
        </w:rPr>
      </w:pPr>
      <w:r w:rsidRPr="00552CE1">
        <w:rPr>
          <w:rFonts w:asciiTheme="minorHAnsi" w:hAnsiTheme="minorHAnsi" w:cstheme="minorHAnsi"/>
          <w:b/>
          <w:bCs/>
        </w:rPr>
        <w:t>SERPENT</w:t>
      </w:r>
    </w:p>
    <w:p w14:paraId="1D5ADDDC" w14:textId="58394762" w:rsidR="003C02E8" w:rsidRDefault="003C02E8" w:rsidP="00552CE1">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t xml:space="preserve">Serpent is a multi-purpose three-dimensional continuous-energy Monte Carlo particle transport code, developed at VTT Technical Research Centre of Finland, Ltd. The development started in 2004, and the code has been publicly distributed by the OECD/NEA Data Bank and RSICC since 2009. Serpent started out as a simplified reactor physics code, but the capabilities of the current development version, Serpent 2, extend well beyond reactor modeling. The applications can be roughly divided into three categories: </w:t>
      </w:r>
      <w:r w:rsidRPr="00706235">
        <w:rPr>
          <w:rFonts w:eastAsia="Times New Roman" w:cstheme="minorHAnsi"/>
          <w:color w:val="222222"/>
          <w:shd w:val="clear" w:color="auto" w:fill="FFFFFF"/>
        </w:rPr>
        <w:t>1)</w:t>
      </w:r>
      <w:r>
        <w:rPr>
          <w:rFonts w:eastAsia="Times New Roman" w:cstheme="minorHAnsi"/>
          <w:color w:val="222222"/>
          <w:shd w:val="clear" w:color="auto" w:fill="FFFFFF"/>
        </w:rPr>
        <w:t xml:space="preserve"> t</w:t>
      </w:r>
      <w:r w:rsidRPr="00706235">
        <w:rPr>
          <w:rFonts w:eastAsia="Times New Roman" w:cstheme="minorHAnsi"/>
          <w:color w:val="222222"/>
          <w:shd w:val="clear" w:color="auto" w:fill="FFFFFF"/>
        </w:rPr>
        <w:t>raditional reactor physics applications, including spatial homogenization, criticality calculations, fuel cycle studies, research reactor modeling, validation of deterministic transport codes, etc.</w:t>
      </w:r>
      <w:r>
        <w:rPr>
          <w:rFonts w:eastAsia="Times New Roman" w:cstheme="minorHAnsi"/>
          <w:color w:val="222222"/>
          <w:shd w:val="clear" w:color="auto" w:fill="FFFFFF"/>
        </w:rPr>
        <w:t xml:space="preserve">, </w:t>
      </w:r>
      <w:r w:rsidRPr="00706235">
        <w:rPr>
          <w:rFonts w:eastAsia="Times New Roman" w:cstheme="minorHAnsi"/>
          <w:color w:val="222222"/>
          <w:shd w:val="clear" w:color="auto" w:fill="FFFFFF"/>
        </w:rPr>
        <w:t>2)</w:t>
      </w:r>
      <w:r>
        <w:rPr>
          <w:rFonts w:eastAsia="Times New Roman" w:cstheme="minorHAnsi"/>
          <w:color w:val="222222"/>
          <w:shd w:val="clear" w:color="auto" w:fill="FFFFFF"/>
        </w:rPr>
        <w:t xml:space="preserve"> m</w:t>
      </w:r>
      <w:r w:rsidRPr="00706235">
        <w:rPr>
          <w:rFonts w:eastAsia="Times New Roman" w:cstheme="minorHAnsi"/>
          <w:color w:val="222222"/>
          <w:shd w:val="clear" w:color="auto" w:fill="FFFFFF"/>
        </w:rPr>
        <w:t>ulti-physics simulations, i.e. coupled calculations with thermal hydraulics, CFD and fuel performance codes</w:t>
      </w:r>
      <w:r>
        <w:rPr>
          <w:rFonts w:eastAsia="Times New Roman" w:cstheme="minorHAnsi"/>
          <w:color w:val="222222"/>
          <w:shd w:val="clear" w:color="auto" w:fill="FFFFFF"/>
        </w:rPr>
        <w:t xml:space="preserve">, and </w:t>
      </w:r>
      <w:r w:rsidRPr="00706235">
        <w:rPr>
          <w:rFonts w:eastAsia="Times New Roman" w:cstheme="minorHAnsi"/>
          <w:color w:val="222222"/>
          <w:shd w:val="clear" w:color="auto" w:fill="FFFFFF"/>
        </w:rPr>
        <w:t>3)</w:t>
      </w:r>
      <w:r>
        <w:rPr>
          <w:rFonts w:eastAsia="Times New Roman" w:cstheme="minorHAnsi"/>
          <w:color w:val="222222"/>
          <w:shd w:val="clear" w:color="auto" w:fill="FFFFFF"/>
        </w:rPr>
        <w:t xml:space="preserve"> n</w:t>
      </w:r>
      <w:r w:rsidRPr="00706235">
        <w:rPr>
          <w:rFonts w:eastAsia="Times New Roman" w:cstheme="minorHAnsi"/>
          <w:color w:val="222222"/>
          <w:shd w:val="clear" w:color="auto" w:fill="FFFFFF"/>
        </w:rPr>
        <w:t>eutron and photon transport simulations for radiation dose rate calculations, shielding, fusion research and medical physics</w:t>
      </w:r>
      <w:r>
        <w:rPr>
          <w:rFonts w:eastAsia="Times New Roman" w:cstheme="minorHAnsi"/>
          <w:color w:val="222222"/>
          <w:shd w:val="clear" w:color="auto" w:fill="FFFFFF"/>
        </w:rPr>
        <w:t xml:space="preserve">. </w:t>
      </w:r>
    </w:p>
    <w:p w14:paraId="287452F2" w14:textId="77777777" w:rsidR="003C02E8" w:rsidRDefault="003C02E8" w:rsidP="00552CE1">
      <w:pPr>
        <w:pStyle w:val="NoSpacing"/>
        <w:rPr>
          <w:rFonts w:eastAsia="Times New Roman" w:cstheme="minorHAnsi"/>
          <w:color w:val="222222"/>
          <w:shd w:val="clear" w:color="auto" w:fill="FFFFFF"/>
        </w:rPr>
      </w:pPr>
    </w:p>
    <w:p w14:paraId="7938DFDB" w14:textId="0399C740" w:rsidR="003C02E8" w:rsidRDefault="003C02E8" w:rsidP="003C02E8">
      <w:pPr>
        <w:pStyle w:val="NoSpacing"/>
        <w:rPr>
          <w:rFonts w:eastAsia="Times New Roman" w:cstheme="minorHAnsi"/>
          <w:color w:val="222222"/>
          <w:shd w:val="clear" w:color="auto" w:fill="FFFFFF"/>
        </w:rPr>
      </w:pPr>
      <w:r w:rsidRPr="003C02E8">
        <w:rPr>
          <w:rFonts w:eastAsia="Times New Roman" w:cstheme="minorHAnsi"/>
          <w:color w:val="222222"/>
          <w:shd w:val="clear" w:color="auto" w:fill="FFFFFF"/>
        </w:rPr>
        <w:t>More information can be found at</w:t>
      </w:r>
      <w:r w:rsidRPr="00706235">
        <w:rPr>
          <w:rFonts w:cstheme="minorHAnsi"/>
        </w:rPr>
        <w:t xml:space="preserve"> </w:t>
      </w:r>
      <w:r w:rsidRPr="00706235">
        <w:rPr>
          <w:rFonts w:eastAsia="Times New Roman" w:cstheme="minorHAnsi"/>
          <w:color w:val="222222"/>
          <w:shd w:val="clear" w:color="auto" w:fill="FFFFFF"/>
        </w:rPr>
        <w:t>https://</w:t>
      </w:r>
      <w:r w:rsidRPr="003C02E8">
        <w:t xml:space="preserve"> </w:t>
      </w:r>
      <w:hyperlink r:id="rId44" w:history="1">
        <w:r w:rsidRPr="00DF7970">
          <w:rPr>
            <w:rStyle w:val="Hyperlink"/>
            <w:rFonts w:eastAsia="Times New Roman" w:cstheme="minorHAnsi"/>
            <w:shd w:val="clear" w:color="auto" w:fill="FFFFFF"/>
          </w:rPr>
          <w:t>http://montecarlo.vtt.fi/</w:t>
        </w:r>
      </w:hyperlink>
    </w:p>
    <w:p w14:paraId="6E1831B3" w14:textId="77777777" w:rsidR="0051292D" w:rsidRPr="00552CE1" w:rsidRDefault="0051292D" w:rsidP="002D707D">
      <w:pPr>
        <w:rPr>
          <w:rFonts w:asciiTheme="minorHAnsi" w:hAnsiTheme="minorHAnsi" w:cstheme="minorHAnsi"/>
          <w:b/>
        </w:rPr>
      </w:pPr>
    </w:p>
    <w:p w14:paraId="17DB8EC9" w14:textId="77777777" w:rsidR="00816F1E" w:rsidRPr="00552CE1" w:rsidRDefault="00816F1E">
      <w:pPr>
        <w:rPr>
          <w:rFonts w:asciiTheme="minorHAnsi" w:hAnsiTheme="minorHAnsi" w:cstheme="minorHAnsi"/>
          <w:b/>
          <w:bCs/>
        </w:rPr>
      </w:pPr>
      <w:r w:rsidRPr="00552CE1">
        <w:rPr>
          <w:rFonts w:asciiTheme="minorHAnsi" w:hAnsiTheme="minorHAnsi" w:cstheme="minorHAnsi"/>
          <w:b/>
          <w:bCs/>
        </w:rPr>
        <w:t>SHARP</w:t>
      </w:r>
    </w:p>
    <w:p w14:paraId="4F152A07" w14:textId="77777777" w:rsidR="00816F1E" w:rsidRPr="003C02E8" w:rsidRDefault="00816F1E" w:rsidP="00520381">
      <w:pPr>
        <w:pStyle w:val="NoSpacing"/>
        <w:rPr>
          <w:rFonts w:cstheme="minorHAnsi"/>
        </w:rPr>
      </w:pPr>
      <w:r w:rsidRPr="00497B28">
        <w:rPr>
          <w:rFonts w:cstheme="minorHAnsi"/>
        </w:rPr>
        <w:t xml:space="preserve">SHARP is an advanced </w:t>
      </w:r>
      <w:proofErr w:type="spellStart"/>
      <w:r w:rsidRPr="00497B28">
        <w:rPr>
          <w:rFonts w:cstheme="minorHAnsi"/>
        </w:rPr>
        <w:t>multiphysics</w:t>
      </w:r>
      <w:proofErr w:type="spellEnd"/>
      <w:r w:rsidRPr="00497B28">
        <w:rPr>
          <w:rFonts w:cstheme="minorHAnsi"/>
        </w:rPr>
        <w:t xml:space="preserve"> modeling and simulation toolkit for the analysis of nuclear reactors. It is comprised of several components including physical modeling tools, tools (SIGMA) to integrate the physics codes for multi-physics analyses, and a set of tools to couple the codes wi</w:t>
      </w:r>
      <w:r w:rsidRPr="003C02E8">
        <w:rPr>
          <w:rFonts w:cstheme="minorHAnsi"/>
        </w:rPr>
        <w:t xml:space="preserve">thin the MOAB framework. Physics modules currently include the neutronics code PROTEUS, the thermal-fluid code Nek5000, and the structural mechanics code Diablo. </w:t>
      </w:r>
    </w:p>
    <w:p w14:paraId="54E11D2A" w14:textId="77777777" w:rsidR="00816F1E" w:rsidRPr="00552CE1" w:rsidRDefault="00816F1E" w:rsidP="00520381">
      <w:pPr>
        <w:pStyle w:val="NoSpacing"/>
        <w:rPr>
          <w:rFonts w:cstheme="minorHAnsi"/>
        </w:rPr>
      </w:pPr>
    </w:p>
    <w:p w14:paraId="005266A8" w14:textId="77777777" w:rsidR="00816F1E" w:rsidRPr="00552CE1" w:rsidRDefault="00816F1E">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t>More information can be found at https://www.ne.anl.gov/capabilities/sharp</w:t>
      </w:r>
    </w:p>
    <w:p w14:paraId="1A539061" w14:textId="77777777" w:rsidR="00816F1E" w:rsidRPr="00552CE1" w:rsidRDefault="00816F1E">
      <w:pPr>
        <w:pStyle w:val="NoSpacing"/>
        <w:rPr>
          <w:rFonts w:eastAsia="Times New Roman" w:cstheme="minorHAnsi"/>
          <w:color w:val="222222"/>
          <w:shd w:val="clear" w:color="auto" w:fill="FFFFFF"/>
        </w:rPr>
      </w:pPr>
      <w:r w:rsidRPr="00497B28">
        <w:rPr>
          <w:rFonts w:eastAsia="Times New Roman" w:cstheme="minorHAnsi"/>
          <w:color w:val="222222"/>
          <w:shd w:val="clear" w:color="auto" w:fill="FFFFFF"/>
        </w:rPr>
        <w:t>Point of Contact:  Emily R. Shemon (</w:t>
      </w:r>
      <w:hyperlink r:id="rId45" w:history="1">
        <w:r w:rsidRPr="00497B28">
          <w:rPr>
            <w:rStyle w:val="Hyperlink"/>
            <w:rFonts w:eastAsia="Times New Roman" w:cstheme="minorHAnsi"/>
            <w:shd w:val="clear" w:color="auto" w:fill="FFFFFF"/>
          </w:rPr>
          <w:t>eshemon@anl.gov</w:t>
        </w:r>
      </w:hyperlink>
      <w:r w:rsidRPr="00497B28">
        <w:rPr>
          <w:rFonts w:eastAsia="Times New Roman" w:cstheme="minorHAnsi"/>
          <w:color w:val="222222"/>
          <w:shd w:val="clear" w:color="auto" w:fill="FFFFFF"/>
        </w:rPr>
        <w:t>)</w:t>
      </w:r>
    </w:p>
    <w:p w14:paraId="31126E5D" w14:textId="40511E11" w:rsidR="004D32D5" w:rsidRDefault="004D32D5" w:rsidP="00520381">
      <w:pPr>
        <w:pStyle w:val="NoSpacing"/>
        <w:rPr>
          <w:rFonts w:cstheme="minorHAnsi"/>
        </w:rPr>
      </w:pPr>
    </w:p>
    <w:p w14:paraId="02FB3FE1" w14:textId="7BCE5C13" w:rsidR="002175D0" w:rsidRDefault="002175D0" w:rsidP="00520381">
      <w:pPr>
        <w:pStyle w:val="NoSpacing"/>
        <w:rPr>
          <w:rFonts w:cstheme="minorHAnsi"/>
        </w:rPr>
      </w:pPr>
    </w:p>
    <w:p w14:paraId="36AF2DBB" w14:textId="77777777" w:rsidR="002175D0" w:rsidRPr="00497B28" w:rsidRDefault="002175D0" w:rsidP="00520381">
      <w:pPr>
        <w:pStyle w:val="NoSpacing"/>
        <w:rPr>
          <w:rFonts w:cstheme="minorHAnsi"/>
        </w:rPr>
      </w:pPr>
    </w:p>
    <w:p w14:paraId="4CADE589" w14:textId="77777777" w:rsidR="00920F23" w:rsidRPr="00552CE1" w:rsidRDefault="00920F23">
      <w:pPr>
        <w:rPr>
          <w:rFonts w:asciiTheme="minorHAnsi" w:hAnsiTheme="minorHAnsi" w:cstheme="minorHAnsi"/>
          <w:b/>
          <w:bCs/>
        </w:rPr>
      </w:pPr>
      <w:r w:rsidRPr="00552CE1">
        <w:rPr>
          <w:rFonts w:asciiTheme="minorHAnsi" w:hAnsiTheme="minorHAnsi" w:cstheme="minorHAnsi"/>
          <w:b/>
          <w:bCs/>
        </w:rPr>
        <w:lastRenderedPageBreak/>
        <w:t>SHIFT</w:t>
      </w:r>
    </w:p>
    <w:p w14:paraId="43EC2A54" w14:textId="77777777" w:rsidR="00920F23" w:rsidRPr="003C02E8" w:rsidRDefault="00920F23" w:rsidP="1AD00B38">
      <w:pPr>
        <w:pStyle w:val="NoSpacing"/>
        <w:rPr>
          <w:rFonts w:cstheme="minorHAnsi"/>
        </w:rPr>
      </w:pPr>
      <w:bookmarkStart w:id="25" w:name="OLE_LINK15"/>
      <w:bookmarkStart w:id="26" w:name="OLE_LINK16"/>
      <w:r w:rsidRPr="00497B28">
        <w:rPr>
          <w:rFonts w:cstheme="minorHAnsi"/>
        </w:rPr>
        <w:t>Shift is a massively parallel Monte Carlo radiation transport code.  It features both continuous-energy and multigroup neutron and gamma physics, and supports multiple geomet</w:t>
      </w:r>
      <w:r w:rsidRPr="003C02E8">
        <w:rPr>
          <w:rFonts w:cstheme="minorHAnsi"/>
        </w:rPr>
        <w:t>ries, including SCALE, MCNP, and CAD geometries.  It scales well from laptops to supercomputers, and is integrated with Denovo for automatic variance reduction and ORIGEN for depletion calculations.</w:t>
      </w:r>
    </w:p>
    <w:p w14:paraId="09AF38FC" w14:textId="77777777" w:rsidR="00920F23" w:rsidRPr="003C02E8" w:rsidRDefault="00920F23" w:rsidP="1AD00B38">
      <w:pPr>
        <w:pStyle w:val="NoSpacing"/>
        <w:rPr>
          <w:rFonts w:cstheme="minorHAnsi"/>
        </w:rPr>
      </w:pPr>
      <w:r w:rsidRPr="003C02E8">
        <w:rPr>
          <w:rFonts w:cstheme="minorHAnsi"/>
        </w:rPr>
        <w:t> </w:t>
      </w:r>
    </w:p>
    <w:p w14:paraId="401BC8FC" w14:textId="77777777" w:rsidR="00920F23" w:rsidRPr="00497B28" w:rsidRDefault="00920F23" w:rsidP="3BCD9F16">
      <w:pPr>
        <w:pStyle w:val="NoSpacing"/>
        <w:rPr>
          <w:rFonts w:cstheme="minorHAnsi"/>
        </w:rPr>
      </w:pPr>
      <w:r w:rsidRPr="00552CE1">
        <w:rPr>
          <w:rFonts w:cstheme="minorHAnsi"/>
        </w:rPr>
        <w:t>Shift is currently distributed within the SCALE Code system available through the Radiation Safety Information Computational Center (RSICC) at </w:t>
      </w:r>
      <w:hyperlink r:id="rId46" w:history="1">
        <w:r w:rsidRPr="00497B28">
          <w:rPr>
            <w:rStyle w:val="Hyperlink"/>
            <w:rFonts w:cstheme="minorHAnsi"/>
          </w:rPr>
          <w:t>https://rsicc.ornl.gov</w:t>
        </w:r>
      </w:hyperlink>
      <w:r w:rsidRPr="00497B28">
        <w:rPr>
          <w:rFonts w:cstheme="minorHAnsi"/>
        </w:rPr>
        <w:t>.</w:t>
      </w:r>
    </w:p>
    <w:p w14:paraId="15AA318D" w14:textId="77777777" w:rsidR="00920F23" w:rsidRPr="003C02E8" w:rsidRDefault="00920F23" w:rsidP="1AD00B38">
      <w:pPr>
        <w:pStyle w:val="NoSpacing"/>
        <w:rPr>
          <w:rFonts w:cstheme="minorHAnsi"/>
        </w:rPr>
      </w:pPr>
      <w:r w:rsidRPr="003C02E8">
        <w:rPr>
          <w:rFonts w:cstheme="minorHAnsi"/>
        </w:rPr>
        <w:t> </w:t>
      </w:r>
    </w:p>
    <w:bookmarkEnd w:id="25"/>
    <w:bookmarkEnd w:id="26"/>
    <w:p w14:paraId="6E5356D3" w14:textId="77777777" w:rsidR="00920F23" w:rsidRPr="003C02E8" w:rsidRDefault="00920F23" w:rsidP="00552CE1">
      <w:pPr>
        <w:pStyle w:val="NoSpacing"/>
        <w:rPr>
          <w:rFonts w:cstheme="minorHAnsi"/>
        </w:rPr>
      </w:pPr>
      <w:r w:rsidRPr="003C02E8">
        <w:rPr>
          <w:rFonts w:cstheme="minorHAnsi"/>
        </w:rPr>
        <w:t>Point of Contact: Thomas M. Evans (evanstm@ornl.gov)</w:t>
      </w:r>
    </w:p>
    <w:p w14:paraId="2DE403A5" w14:textId="77777777" w:rsidR="00920F23" w:rsidRPr="00552CE1" w:rsidRDefault="00920F23" w:rsidP="002D707D">
      <w:pPr>
        <w:rPr>
          <w:rFonts w:asciiTheme="minorHAnsi" w:hAnsiTheme="minorHAnsi" w:cstheme="minorHAnsi"/>
          <w:b/>
        </w:rPr>
      </w:pPr>
    </w:p>
    <w:p w14:paraId="333333D9" w14:textId="77777777" w:rsidR="00816F1E" w:rsidRPr="00552CE1" w:rsidRDefault="00816F1E">
      <w:pPr>
        <w:rPr>
          <w:rFonts w:asciiTheme="minorHAnsi" w:hAnsiTheme="minorHAnsi" w:cstheme="minorHAnsi"/>
          <w:b/>
          <w:bCs/>
        </w:rPr>
      </w:pPr>
      <w:r w:rsidRPr="00552CE1">
        <w:rPr>
          <w:rFonts w:asciiTheme="minorHAnsi" w:hAnsiTheme="minorHAnsi" w:cstheme="minorHAnsi"/>
          <w:b/>
          <w:bCs/>
        </w:rPr>
        <w:t>SIGMA</w:t>
      </w:r>
    </w:p>
    <w:p w14:paraId="1F770D33" w14:textId="77777777" w:rsidR="00816F1E" w:rsidRPr="003C02E8" w:rsidRDefault="00816F1E" w:rsidP="00520381">
      <w:pPr>
        <w:pStyle w:val="NoSpacing"/>
        <w:rPr>
          <w:rFonts w:cstheme="minorHAnsi"/>
          <w:shd w:val="clear" w:color="auto" w:fill="FFFFFF"/>
        </w:rPr>
      </w:pPr>
      <w:r w:rsidRPr="00497B28">
        <w:rPr>
          <w:rFonts w:cstheme="minorHAnsi"/>
          <w:shd w:val="clear" w:color="auto" w:fill="FFFFFF"/>
        </w:rPr>
        <w:t>SIGMA provides interfaces and tools to access geometry data, create high quality unstructured meshes along with unified data-structures to load and manipulate parallel computational meshes for various applications to enable efficient physics solver implementations. Mesh generation is a complex prob</w:t>
      </w:r>
      <w:r w:rsidRPr="003C02E8">
        <w:rPr>
          <w:rFonts w:cstheme="minorHAnsi"/>
          <w:shd w:val="clear" w:color="auto" w:fill="FFFFFF"/>
        </w:rPr>
        <w:t xml:space="preserve">lem since most problem geometries involve complicated curved surfaces that require physics imposed spatial resolution and optimized elements for good quality. These tools simplify the process of generation and handling of discrete meshes with scalable algorithms to leverage efficient usage from desktop to </w:t>
      </w:r>
      <w:proofErr w:type="spellStart"/>
      <w:r w:rsidRPr="003C02E8">
        <w:rPr>
          <w:rFonts w:cstheme="minorHAnsi"/>
          <w:shd w:val="clear" w:color="auto" w:fill="FFFFFF"/>
        </w:rPr>
        <w:t>petascale</w:t>
      </w:r>
      <w:proofErr w:type="spellEnd"/>
      <w:r w:rsidRPr="003C02E8">
        <w:rPr>
          <w:rFonts w:cstheme="minorHAnsi"/>
          <w:shd w:val="clear" w:color="auto" w:fill="FFFFFF"/>
        </w:rPr>
        <w:t xml:space="preserve"> architectures.</w:t>
      </w:r>
    </w:p>
    <w:p w14:paraId="62431CDC" w14:textId="77777777" w:rsidR="00816F1E" w:rsidRPr="00552CE1" w:rsidRDefault="00816F1E" w:rsidP="00520381">
      <w:pPr>
        <w:pStyle w:val="NoSpacing"/>
        <w:rPr>
          <w:rFonts w:eastAsia="Times New Roman" w:cstheme="minorHAnsi"/>
          <w:color w:val="222222"/>
          <w:shd w:val="clear" w:color="auto" w:fill="FFFFFF"/>
        </w:rPr>
      </w:pPr>
    </w:p>
    <w:p w14:paraId="29ACA627" w14:textId="77777777" w:rsidR="00816F1E" w:rsidRPr="00552CE1" w:rsidRDefault="00816F1E" w:rsidP="00520381">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t>More information can be found at http://sigma.mcs.anl.gov</w:t>
      </w:r>
    </w:p>
    <w:p w14:paraId="434EACC6" w14:textId="77777777" w:rsidR="00816F1E" w:rsidRPr="00497B28" w:rsidRDefault="00816F1E" w:rsidP="00520381">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t xml:space="preserve">Point of Contact:  Iulian R. </w:t>
      </w:r>
      <w:proofErr w:type="spellStart"/>
      <w:r w:rsidRPr="00552CE1">
        <w:rPr>
          <w:rFonts w:eastAsia="Times New Roman" w:cstheme="minorHAnsi"/>
          <w:color w:val="222222"/>
          <w:shd w:val="clear" w:color="auto" w:fill="FFFFFF"/>
        </w:rPr>
        <w:t>Grindeanu</w:t>
      </w:r>
      <w:proofErr w:type="spellEnd"/>
      <w:r w:rsidRPr="00552CE1">
        <w:rPr>
          <w:rFonts w:eastAsia="Times New Roman" w:cstheme="minorHAnsi"/>
          <w:color w:val="222222"/>
          <w:shd w:val="clear" w:color="auto" w:fill="FFFFFF"/>
        </w:rPr>
        <w:t xml:space="preserve"> (</w:t>
      </w:r>
      <w:hyperlink r:id="rId47" w:history="1">
        <w:r w:rsidRPr="00497B28">
          <w:rPr>
            <w:rStyle w:val="Hyperlink"/>
            <w:rFonts w:eastAsia="Times New Roman" w:cstheme="minorHAnsi"/>
            <w:shd w:val="clear" w:color="auto" w:fill="FFFFFF"/>
          </w:rPr>
          <w:t>iulian@mcs.anl.gov</w:t>
        </w:r>
      </w:hyperlink>
      <w:r w:rsidRPr="00497B28">
        <w:rPr>
          <w:rFonts w:eastAsia="Times New Roman" w:cstheme="minorHAnsi"/>
          <w:color w:val="222222"/>
          <w:shd w:val="clear" w:color="auto" w:fill="FFFFFF"/>
        </w:rPr>
        <w:t>) / Vijay S. Mahadeva</w:t>
      </w:r>
      <w:r w:rsidRPr="00047ED9">
        <w:rPr>
          <w:rFonts w:eastAsia="Times New Roman" w:cstheme="minorHAnsi"/>
          <w:color w:val="222222"/>
          <w:shd w:val="clear" w:color="auto" w:fill="FFFFFF"/>
        </w:rPr>
        <w:t>n (</w:t>
      </w:r>
      <w:hyperlink r:id="rId48" w:history="1">
        <w:r w:rsidRPr="00497B28">
          <w:rPr>
            <w:rStyle w:val="Hyperlink"/>
            <w:rFonts w:eastAsia="Times New Roman" w:cstheme="minorHAnsi"/>
            <w:shd w:val="clear" w:color="auto" w:fill="FFFFFF"/>
          </w:rPr>
          <w:t>mahadevan@anl.gov</w:t>
        </w:r>
      </w:hyperlink>
      <w:r w:rsidRPr="00497B28">
        <w:rPr>
          <w:rFonts w:eastAsia="Times New Roman" w:cstheme="minorHAnsi"/>
          <w:color w:val="222222"/>
          <w:shd w:val="clear" w:color="auto" w:fill="FFFFFF"/>
        </w:rPr>
        <w:t>)</w:t>
      </w:r>
    </w:p>
    <w:p w14:paraId="49E398E2" w14:textId="77777777" w:rsidR="00816F1E" w:rsidRPr="00497B28" w:rsidRDefault="00816F1E" w:rsidP="00552CE1">
      <w:pPr>
        <w:pStyle w:val="NoSpacing"/>
        <w:ind w:left="0"/>
        <w:rPr>
          <w:rFonts w:cstheme="minorHAnsi"/>
        </w:rPr>
      </w:pPr>
    </w:p>
    <w:p w14:paraId="50F4D5FA" w14:textId="77777777" w:rsidR="00682897" w:rsidRPr="00552CE1" w:rsidRDefault="00682897" w:rsidP="00552CE1">
      <w:pPr>
        <w:pStyle w:val="NoSpacing"/>
        <w:ind w:left="0"/>
        <w:rPr>
          <w:rFonts w:cstheme="minorHAnsi"/>
          <w:b/>
          <w:bCs/>
        </w:rPr>
      </w:pPr>
      <w:r w:rsidRPr="00497B28">
        <w:rPr>
          <w:rFonts w:cstheme="minorHAnsi"/>
          <w:b/>
          <w:bCs/>
        </w:rPr>
        <w:t>S</w:t>
      </w:r>
      <w:r w:rsidRPr="00047ED9">
        <w:rPr>
          <w:rFonts w:cstheme="minorHAnsi"/>
          <w:b/>
          <w:bCs/>
        </w:rPr>
        <w:t>TAR</w:t>
      </w:r>
      <w:r w:rsidRPr="003C02E8">
        <w:rPr>
          <w:rFonts w:cstheme="minorHAnsi"/>
          <w:b/>
          <w:bCs/>
        </w:rPr>
        <w:t>-CCM+</w:t>
      </w:r>
    </w:p>
    <w:p w14:paraId="77CEEFB7" w14:textId="77777777" w:rsidR="00682897" w:rsidRPr="00497B28" w:rsidRDefault="00682897" w:rsidP="1AD00B38">
      <w:pPr>
        <w:pStyle w:val="NoSpacing"/>
        <w:rPr>
          <w:rFonts w:cstheme="minorHAnsi"/>
        </w:rPr>
      </w:pPr>
      <w:r w:rsidRPr="00497B28">
        <w:rPr>
          <w:rFonts w:cstheme="minorHAnsi"/>
        </w:rPr>
        <w:t>STAR-CCM+ is a general purpose finite volume formulation continuum mechanics solver for turbulent incompressible/compressible multi-phase fluid flow, heat transfer, structural mechan</w:t>
      </w:r>
      <w:r w:rsidRPr="003C02E8">
        <w:rPr>
          <w:rFonts w:cstheme="minorHAnsi"/>
        </w:rPr>
        <w:t xml:space="preserve">ics and fluid-structure interactions. In nuclear energy applications, STAR-CCM+ is principally used for simulations of turbulent flow and heat transfer, often with multi-phase and/or phase change phenomena, in complex geometries of nuclear reactor primary systems. STAR-CCM+ provides two coupling interfaces that enable integration as a component of </w:t>
      </w:r>
      <w:proofErr w:type="spellStart"/>
      <w:r w:rsidRPr="003C02E8">
        <w:rPr>
          <w:rFonts w:cstheme="minorHAnsi"/>
        </w:rPr>
        <w:t>multiphysics</w:t>
      </w:r>
      <w:proofErr w:type="spellEnd"/>
      <w:r w:rsidRPr="003C02E8">
        <w:rPr>
          <w:rFonts w:cstheme="minorHAnsi"/>
        </w:rPr>
        <w:t xml:space="preserve"> or multiscale simulations via user coding. </w:t>
      </w:r>
      <w:r w:rsidRPr="00552CE1">
        <w:rPr>
          <w:rFonts w:cstheme="minorHAnsi"/>
        </w:rPr>
        <w:t>STAR-CCM+ is a commercial software package licensed by Siemens PLM; license cost contributions must be considered in planning for use of the code.</w:t>
      </w:r>
    </w:p>
    <w:p w14:paraId="16287F21" w14:textId="77777777" w:rsidR="00682897" w:rsidRPr="003C02E8" w:rsidRDefault="00682897" w:rsidP="00682897">
      <w:pPr>
        <w:pStyle w:val="NoSpacing"/>
        <w:rPr>
          <w:rFonts w:cstheme="minorHAnsi"/>
        </w:rPr>
      </w:pPr>
    </w:p>
    <w:p w14:paraId="2B12710A" w14:textId="77777777" w:rsidR="00816F1E" w:rsidRPr="00552CE1" w:rsidRDefault="00816F1E">
      <w:pPr>
        <w:rPr>
          <w:rFonts w:asciiTheme="minorHAnsi" w:hAnsiTheme="minorHAnsi" w:cstheme="minorHAnsi"/>
          <w:b/>
          <w:bCs/>
        </w:rPr>
      </w:pPr>
      <w:r w:rsidRPr="00552CE1">
        <w:rPr>
          <w:rFonts w:asciiTheme="minorHAnsi" w:hAnsiTheme="minorHAnsi" w:cstheme="minorHAnsi"/>
          <w:b/>
          <w:bCs/>
        </w:rPr>
        <w:t>SuperEnergy2-ANL (SE2-ANL)</w:t>
      </w:r>
    </w:p>
    <w:p w14:paraId="3283FAA4" w14:textId="77777777" w:rsidR="00816F1E" w:rsidRPr="00552CE1" w:rsidRDefault="00816F1E" w:rsidP="00520381">
      <w:pPr>
        <w:pStyle w:val="NoSpacing"/>
        <w:rPr>
          <w:rFonts w:cstheme="minorHAnsi"/>
        </w:rPr>
      </w:pPr>
      <w:bookmarkStart w:id="27" w:name="OLE_LINK17"/>
      <w:bookmarkStart w:id="28" w:name="OLE_LINK18"/>
      <w:r w:rsidRPr="00497B28">
        <w:rPr>
          <w:rFonts w:cstheme="minorHAnsi"/>
          <w:color w:val="000000"/>
          <w:shd w:val="clear" w:color="auto" w:fill="FFFFFF"/>
        </w:rPr>
        <w:t xml:space="preserve">SE2-ANL is </w:t>
      </w:r>
      <w:r w:rsidRPr="00497B28">
        <w:rPr>
          <w:rFonts w:cstheme="minorHAnsi"/>
        </w:rPr>
        <w:t>a multi-assembly, steady-state sub</w:t>
      </w:r>
      <w:r w:rsidRPr="00047ED9">
        <w:rPr>
          <w:rFonts w:cstheme="minorHAnsi"/>
        </w:rPr>
        <w:t>-</w:t>
      </w:r>
      <w:r w:rsidRPr="003C02E8">
        <w:rPr>
          <w:rFonts w:cstheme="minorHAnsi"/>
        </w:rPr>
        <w:t>channel thermal hydraulics code designed to perform core-wide coolant temperature profiles in liquid metal cooled reactors. The user provides coolant mass flow rates and will obtain the radial and axial assembly power profiles</w:t>
      </w:r>
      <w:r w:rsidRPr="00552CE1">
        <w:rPr>
          <w:rFonts w:cstheme="minorHAnsi"/>
        </w:rPr>
        <w:t xml:space="preserve"> from DIF3D coupled neutron/gamma calculations (GAMSOR). It uses a sub-channel model within each assembly with a simplified energy mixing model (porous body model). T</w:t>
      </w:r>
      <w:r w:rsidRPr="00552CE1">
        <w:rPr>
          <w:rFonts w:cstheme="minorHAnsi"/>
          <w:color w:val="000000"/>
          <w:shd w:val="clear" w:color="auto" w:fill="FFFFFF"/>
        </w:rPr>
        <w:t xml:space="preserve">he version maintained at ANL </w:t>
      </w:r>
      <w:r w:rsidRPr="00552CE1">
        <w:rPr>
          <w:rFonts w:cstheme="minorHAnsi"/>
        </w:rPr>
        <w:t xml:space="preserve">includes hot spot analysis methods and </w:t>
      </w:r>
      <w:r w:rsidRPr="00552CE1">
        <w:rPr>
          <w:rFonts w:cstheme="minorHAnsi"/>
        </w:rPr>
        <w:lastRenderedPageBreak/>
        <w:t>fuel pin and cladding temperature calculation models that give both average and two-sigma temperatures.</w:t>
      </w:r>
    </w:p>
    <w:p w14:paraId="5BE93A62" w14:textId="77777777" w:rsidR="00816F1E" w:rsidRPr="00552CE1" w:rsidRDefault="00816F1E" w:rsidP="00520381">
      <w:pPr>
        <w:pStyle w:val="NoSpacing"/>
        <w:rPr>
          <w:rFonts w:eastAsia="Times New Roman" w:cstheme="minorHAnsi"/>
          <w:color w:val="222222"/>
          <w:shd w:val="clear" w:color="auto" w:fill="FFFFFF"/>
        </w:rPr>
      </w:pPr>
    </w:p>
    <w:p w14:paraId="469DBFFC" w14:textId="77777777" w:rsidR="00816F1E" w:rsidRPr="00552CE1" w:rsidRDefault="00816F1E" w:rsidP="00520381">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t>More information can be found at https://www.ne.anl.gov/codes/se2anl</w:t>
      </w:r>
      <w:bookmarkEnd w:id="27"/>
      <w:bookmarkEnd w:id="28"/>
    </w:p>
    <w:p w14:paraId="69E048C0" w14:textId="36B8714E" w:rsidR="00816F1E" w:rsidRPr="00497B28" w:rsidRDefault="00816F1E" w:rsidP="00520381">
      <w:pPr>
        <w:pStyle w:val="NoSpacing"/>
        <w:rPr>
          <w:rFonts w:eastAsia="Times New Roman" w:cstheme="minorHAnsi"/>
          <w:color w:val="222222"/>
          <w:shd w:val="clear" w:color="auto" w:fill="FFFFFF"/>
        </w:rPr>
      </w:pPr>
      <w:r w:rsidRPr="00552CE1">
        <w:rPr>
          <w:rFonts w:eastAsia="Times New Roman" w:cstheme="minorHAnsi"/>
          <w:color w:val="222222"/>
          <w:shd w:val="clear" w:color="auto" w:fill="FFFFFF"/>
        </w:rPr>
        <w:t>Point of Contact:  Micha</w:t>
      </w:r>
      <w:r w:rsidR="772233C4" w:rsidRPr="00552CE1">
        <w:rPr>
          <w:rFonts w:eastAsia="Times New Roman" w:cstheme="minorHAnsi"/>
          <w:color w:val="222222"/>
          <w:shd w:val="clear" w:color="auto" w:fill="FFFFFF"/>
        </w:rPr>
        <w:t>e</w:t>
      </w:r>
      <w:r w:rsidRPr="00552CE1">
        <w:rPr>
          <w:rFonts w:eastAsia="Times New Roman" w:cstheme="minorHAnsi"/>
          <w:color w:val="222222"/>
          <w:shd w:val="clear" w:color="auto" w:fill="FFFFFF"/>
        </w:rPr>
        <w:t>l A. Smith (</w:t>
      </w:r>
      <w:hyperlink r:id="rId49" w:history="1">
        <w:r w:rsidRPr="00497B28">
          <w:rPr>
            <w:rStyle w:val="Hyperlink"/>
            <w:rFonts w:eastAsia="Times New Roman" w:cstheme="minorHAnsi"/>
            <w:shd w:val="clear" w:color="auto" w:fill="FFFFFF"/>
          </w:rPr>
          <w:t>masmith@anl.gov</w:t>
        </w:r>
      </w:hyperlink>
      <w:r w:rsidRPr="00497B28">
        <w:rPr>
          <w:rFonts w:eastAsia="Times New Roman" w:cstheme="minorHAnsi"/>
          <w:color w:val="222222"/>
          <w:shd w:val="clear" w:color="auto" w:fill="FFFFFF"/>
        </w:rPr>
        <w:t>)</w:t>
      </w:r>
    </w:p>
    <w:p w14:paraId="384BA73E" w14:textId="77777777" w:rsidR="00816F1E" w:rsidRPr="00552CE1" w:rsidRDefault="00816F1E" w:rsidP="00552CE1">
      <w:pPr>
        <w:pStyle w:val="NoSpacing"/>
        <w:ind w:left="0"/>
        <w:rPr>
          <w:rFonts w:cstheme="minorHAnsi"/>
          <w:b/>
          <w:bCs/>
        </w:rPr>
      </w:pPr>
    </w:p>
    <w:p w14:paraId="3C01C6B9" w14:textId="18D96F2C" w:rsidR="6B861D91" w:rsidRPr="00552CE1" w:rsidRDefault="6B861D91" w:rsidP="00552CE1">
      <w:pPr>
        <w:spacing w:after="160" w:line="259" w:lineRule="auto"/>
        <w:rPr>
          <w:rFonts w:asciiTheme="minorHAnsi" w:hAnsiTheme="minorHAnsi" w:cstheme="minorHAnsi"/>
        </w:rPr>
      </w:pPr>
      <w:r w:rsidRPr="00552CE1">
        <w:rPr>
          <w:rFonts w:asciiTheme="minorHAnsi" w:hAnsiTheme="minorHAnsi" w:cstheme="minorHAnsi"/>
          <w:b/>
          <w:bCs/>
        </w:rPr>
        <w:t>TRANSFORM</w:t>
      </w:r>
    </w:p>
    <w:p w14:paraId="3D8AAF50" w14:textId="1290411C" w:rsidR="00816F1E" w:rsidRPr="00552CE1" w:rsidRDefault="3314F01D" w:rsidP="00552CE1">
      <w:pPr>
        <w:pStyle w:val="NoSpacing"/>
        <w:spacing w:after="160" w:line="259" w:lineRule="auto"/>
        <w:rPr>
          <w:rFonts w:cstheme="minorHAnsi"/>
        </w:rPr>
      </w:pPr>
      <w:r w:rsidRPr="00497B28">
        <w:rPr>
          <w:rFonts w:cstheme="minorHAnsi"/>
        </w:rPr>
        <w:t xml:space="preserve">The </w:t>
      </w:r>
      <w:proofErr w:type="spellStart"/>
      <w:r w:rsidRPr="00497B28">
        <w:rPr>
          <w:rFonts w:cstheme="minorHAnsi"/>
        </w:rPr>
        <w:t>TRANsient</w:t>
      </w:r>
      <w:proofErr w:type="spellEnd"/>
      <w:r w:rsidRPr="00497B28">
        <w:rPr>
          <w:rFonts w:cstheme="minorHAnsi"/>
        </w:rPr>
        <w:t xml:space="preserve"> Simulation Framework of Reconfigurable Models (TRANSFORM) is a </w:t>
      </w:r>
      <w:proofErr w:type="spellStart"/>
      <w:r w:rsidRPr="00497B28">
        <w:rPr>
          <w:rFonts w:cstheme="minorHAnsi"/>
        </w:rPr>
        <w:t>Modelica</w:t>
      </w:r>
      <w:proofErr w:type="spellEnd"/>
      <w:r w:rsidRPr="00497B28">
        <w:rPr>
          <w:rFonts w:cstheme="minorHAnsi"/>
        </w:rPr>
        <w:t xml:space="preserve">-based simulation environment developed at </w:t>
      </w:r>
      <w:r w:rsidRPr="003C02E8">
        <w:rPr>
          <w:rFonts w:cstheme="minorHAnsi"/>
        </w:rPr>
        <w:t>ORNL which provides a variety of components for multi-physics, system-level modeling (e.g., lumped fluid flow, heat transfer and control systems). The tool’s primary purpose is to provide a common simulation environment and baseline modeling resources to facilitate rapid development of dynamic ad</w:t>
      </w:r>
      <w:r w:rsidRPr="00552CE1">
        <w:rPr>
          <w:rFonts w:cstheme="minorHAnsi"/>
        </w:rPr>
        <w:t>vanced reactor models and related systems. Components can either be re-used in a wide variety of applications, as the underlying model descriptions can be made replaceable and modifiable by the user, or new components can be readily created at the level of complexity and detail required of the specific use case.</w:t>
      </w:r>
    </w:p>
    <w:p w14:paraId="38F030B6" w14:textId="5CDF814B" w:rsidR="2A6C4E06" w:rsidRPr="00552CE1" w:rsidRDefault="772233C4" w:rsidP="00552CE1">
      <w:pPr>
        <w:pStyle w:val="NoSpacing"/>
        <w:spacing w:after="160" w:line="259" w:lineRule="auto"/>
        <w:rPr>
          <w:rFonts w:cstheme="minorHAnsi"/>
          <w:color w:val="222222"/>
        </w:rPr>
      </w:pPr>
      <w:r w:rsidRPr="00552CE1">
        <w:rPr>
          <w:rFonts w:cstheme="minorHAnsi"/>
          <w:color w:val="222222"/>
        </w:rPr>
        <w:t>Point of Contact:  Scott Greenwood (</w:t>
      </w:r>
      <w:r w:rsidR="2A6C4E06" w:rsidRPr="00497B28">
        <w:rPr>
          <w:rFonts w:cstheme="minorHAnsi"/>
        </w:rPr>
        <w:t>greenwoodms@ornl.gov</w:t>
      </w:r>
      <w:r w:rsidR="6B861D91" w:rsidRPr="00552CE1">
        <w:rPr>
          <w:rFonts w:eastAsia="Times New Roman" w:cstheme="minorHAnsi"/>
          <w:szCs w:val="24"/>
        </w:rPr>
        <w:t>)</w:t>
      </w:r>
    </w:p>
    <w:p w14:paraId="3A8EF21F" w14:textId="77777777" w:rsidR="00816F1E" w:rsidRPr="00552CE1" w:rsidRDefault="00BD2678" w:rsidP="00552CE1">
      <w:pPr>
        <w:rPr>
          <w:rFonts w:asciiTheme="minorHAnsi" w:hAnsiTheme="minorHAnsi" w:cstheme="minorHAnsi"/>
          <w:b/>
          <w:bCs/>
        </w:rPr>
      </w:pPr>
      <w:r w:rsidRPr="00552CE1">
        <w:rPr>
          <w:rFonts w:asciiTheme="minorHAnsi" w:hAnsiTheme="minorHAnsi" w:cstheme="minorHAnsi"/>
          <w:b/>
          <w:bCs/>
        </w:rPr>
        <w:t>VERA Interface</w:t>
      </w:r>
    </w:p>
    <w:p w14:paraId="76C6350A" w14:textId="77777777" w:rsidR="00BD2678" w:rsidRPr="00497B28" w:rsidRDefault="00BD2678" w:rsidP="1AD00B38">
      <w:pPr>
        <w:pStyle w:val="NoSpacing"/>
        <w:rPr>
          <w:rFonts w:cstheme="minorHAnsi"/>
        </w:rPr>
      </w:pPr>
      <w:proofErr w:type="spellStart"/>
      <w:r w:rsidRPr="00552CE1">
        <w:rPr>
          <w:rFonts w:cstheme="minorHAnsi"/>
          <w:b/>
          <w:bCs/>
        </w:rPr>
        <w:t>VERAIn</w:t>
      </w:r>
      <w:proofErr w:type="spellEnd"/>
      <w:r w:rsidRPr="00552CE1">
        <w:rPr>
          <w:rFonts w:cstheme="minorHAnsi"/>
          <w:b/>
          <w:bCs/>
        </w:rPr>
        <w:t xml:space="preserve"> </w:t>
      </w:r>
      <w:r w:rsidRPr="00497B28">
        <w:rPr>
          <w:rFonts w:cstheme="minorHAnsi"/>
        </w:rPr>
        <w:t>provides simplified, user-friendly ASCII interface for VERA that provides a single source of input and common geomet</w:t>
      </w:r>
      <w:r w:rsidRPr="003C02E8">
        <w:rPr>
          <w:rFonts w:cstheme="minorHAnsi"/>
        </w:rPr>
        <w:t xml:space="preserve">ry for all coupled physics codes. </w:t>
      </w:r>
      <w:proofErr w:type="spellStart"/>
      <w:r w:rsidRPr="003C02E8">
        <w:rPr>
          <w:rFonts w:cstheme="minorHAnsi"/>
        </w:rPr>
        <w:t>VERAIn</w:t>
      </w:r>
      <w:proofErr w:type="spellEnd"/>
      <w:r w:rsidRPr="003C02E8">
        <w:rPr>
          <w:rFonts w:cstheme="minorHAnsi"/>
        </w:rPr>
        <w:t xml:space="preserve"> is publicly available at </w:t>
      </w:r>
      <w:hyperlink r:id="rId50" w:history="1">
        <w:r w:rsidRPr="00497B28">
          <w:rPr>
            <w:rStyle w:val="Hyperlink"/>
            <w:rFonts w:cstheme="minorHAnsi"/>
          </w:rPr>
          <w:t>https://github.com/CASL/VERAin</w:t>
        </w:r>
      </w:hyperlink>
      <w:r w:rsidRPr="00497B28">
        <w:rPr>
          <w:rFonts w:cstheme="minorHAnsi"/>
        </w:rPr>
        <w:t> .</w:t>
      </w:r>
    </w:p>
    <w:p w14:paraId="01512BE8" w14:textId="77777777" w:rsidR="00BD2678" w:rsidRPr="003C02E8" w:rsidRDefault="00BD2678" w:rsidP="1AD00B38">
      <w:pPr>
        <w:pStyle w:val="NoSpacing"/>
        <w:rPr>
          <w:rFonts w:cstheme="minorHAnsi"/>
        </w:rPr>
      </w:pPr>
      <w:r w:rsidRPr="003C02E8">
        <w:rPr>
          <w:rFonts w:cstheme="minorHAnsi"/>
        </w:rPr>
        <w:t> </w:t>
      </w:r>
    </w:p>
    <w:p w14:paraId="52FE5445" w14:textId="77777777" w:rsidR="00BD2678" w:rsidRPr="00497B28" w:rsidRDefault="00BD2678" w:rsidP="1AD00B38">
      <w:pPr>
        <w:pStyle w:val="NoSpacing"/>
        <w:rPr>
          <w:rFonts w:cstheme="minorHAnsi"/>
        </w:rPr>
      </w:pPr>
      <w:proofErr w:type="spellStart"/>
      <w:r w:rsidRPr="00552CE1">
        <w:rPr>
          <w:rFonts w:cstheme="minorHAnsi"/>
          <w:b/>
          <w:bCs/>
        </w:rPr>
        <w:t>VERAOut</w:t>
      </w:r>
      <w:proofErr w:type="spellEnd"/>
      <w:r w:rsidRPr="00552CE1">
        <w:rPr>
          <w:rFonts w:cstheme="minorHAnsi"/>
          <w:b/>
          <w:bCs/>
        </w:rPr>
        <w:t xml:space="preserve"> </w:t>
      </w:r>
      <w:r w:rsidRPr="00497B28">
        <w:rPr>
          <w:rFonts w:cstheme="minorHAnsi"/>
        </w:rPr>
        <w:t>is a format specification for HDF5 files that support a common geometric specification for reactor data produced by M&amp;S tools.  This format is used by all VERA codes to ensure consistency and compatibility across different physics and software tools.</w:t>
      </w:r>
    </w:p>
    <w:p w14:paraId="0DA70637" w14:textId="77777777" w:rsidR="00BD2678" w:rsidRPr="003C02E8" w:rsidRDefault="00BD2678" w:rsidP="1AD00B38">
      <w:pPr>
        <w:pStyle w:val="NoSpacing"/>
        <w:rPr>
          <w:rFonts w:cstheme="minorHAnsi"/>
        </w:rPr>
      </w:pPr>
      <w:r w:rsidRPr="003C02E8">
        <w:rPr>
          <w:rFonts w:cstheme="minorHAnsi"/>
        </w:rPr>
        <w:t> </w:t>
      </w:r>
    </w:p>
    <w:p w14:paraId="0C3F8DAD" w14:textId="77777777" w:rsidR="00BD2678" w:rsidRPr="00497B28" w:rsidRDefault="00BD2678" w:rsidP="1AD00B38">
      <w:pPr>
        <w:pStyle w:val="NoSpacing"/>
        <w:rPr>
          <w:rFonts w:cstheme="minorHAnsi"/>
        </w:rPr>
      </w:pPr>
      <w:proofErr w:type="spellStart"/>
      <w:r w:rsidRPr="00552CE1">
        <w:rPr>
          <w:rFonts w:cstheme="minorHAnsi"/>
          <w:b/>
          <w:bCs/>
        </w:rPr>
        <w:t>VERAView</w:t>
      </w:r>
      <w:proofErr w:type="spellEnd"/>
      <w:r w:rsidRPr="00497B28">
        <w:rPr>
          <w:rFonts w:cstheme="minorHAnsi"/>
        </w:rPr>
        <w:t xml:space="preserve"> is a python-based graphical user interface for reactor analysis of </w:t>
      </w:r>
      <w:proofErr w:type="spellStart"/>
      <w:r w:rsidRPr="00497B28">
        <w:rPr>
          <w:rFonts w:cstheme="minorHAnsi"/>
        </w:rPr>
        <w:t>multiphysics</w:t>
      </w:r>
      <w:proofErr w:type="spellEnd"/>
      <w:r w:rsidRPr="00497B28">
        <w:rPr>
          <w:rFonts w:cstheme="minorHAnsi"/>
        </w:rPr>
        <w:t xml:space="preserve"> data produced by reactor simulators, particularly the VERA tools.  </w:t>
      </w:r>
      <w:proofErr w:type="spellStart"/>
      <w:r w:rsidRPr="00497B28">
        <w:rPr>
          <w:rFonts w:cstheme="minorHAnsi"/>
        </w:rPr>
        <w:t>VERAView</w:t>
      </w:r>
      <w:proofErr w:type="spellEnd"/>
      <w:r w:rsidRPr="00497B28">
        <w:rPr>
          <w:rFonts w:cstheme="minorHAnsi"/>
        </w:rPr>
        <w:t xml:space="preserve"> provides multiple views of very large three-dimensional datasets over the simulation time and </w:t>
      </w:r>
      <w:r w:rsidRPr="003C02E8">
        <w:rPr>
          <w:rFonts w:cstheme="minorHAnsi"/>
        </w:rPr>
        <w:t xml:space="preserve">provides many analytical tools for processing and outputting the data in common formats used by engineers.  </w:t>
      </w:r>
      <w:proofErr w:type="spellStart"/>
      <w:r w:rsidRPr="003C02E8">
        <w:rPr>
          <w:rFonts w:cstheme="minorHAnsi"/>
        </w:rPr>
        <w:t>VERAView</w:t>
      </w:r>
      <w:proofErr w:type="spellEnd"/>
      <w:r w:rsidRPr="003C02E8">
        <w:rPr>
          <w:rFonts w:cstheme="minorHAnsi"/>
        </w:rPr>
        <w:t xml:space="preserve"> is publicly available at </w:t>
      </w:r>
      <w:hyperlink r:id="rId51" w:history="1">
        <w:r w:rsidRPr="00497B28">
          <w:rPr>
            <w:rStyle w:val="Hyperlink"/>
            <w:rFonts w:cstheme="minorHAnsi"/>
          </w:rPr>
          <w:t>https://github.com/CASL/VERAView</w:t>
        </w:r>
      </w:hyperlink>
      <w:r w:rsidRPr="00497B28">
        <w:rPr>
          <w:rFonts w:cstheme="minorHAnsi"/>
        </w:rPr>
        <w:t> .</w:t>
      </w:r>
    </w:p>
    <w:p w14:paraId="236373B5" w14:textId="77777777" w:rsidR="00BD2678" w:rsidRPr="00497B28" w:rsidRDefault="00BD2678" w:rsidP="00BD2678">
      <w:pPr>
        <w:pStyle w:val="NoSpacing"/>
        <w:rPr>
          <w:rFonts w:eastAsia="Times New Roman" w:cstheme="minorHAnsi"/>
          <w:color w:val="222222"/>
          <w:shd w:val="clear" w:color="auto" w:fill="FFFFFF"/>
        </w:rPr>
      </w:pPr>
      <w:r w:rsidRPr="00497B28">
        <w:rPr>
          <w:rFonts w:eastAsia="Times New Roman" w:cstheme="minorHAnsi"/>
          <w:color w:val="222222"/>
          <w:shd w:val="clear" w:color="auto" w:fill="FFFFFF"/>
        </w:rPr>
        <w:t>Point of Contact:  Ron Lee (</w:t>
      </w:r>
      <w:hyperlink r:id="rId52" w:history="1">
        <w:r w:rsidRPr="00497B28">
          <w:rPr>
            <w:rStyle w:val="Hyperlink"/>
            <w:rFonts w:eastAsia="Times New Roman" w:cstheme="minorHAnsi"/>
            <w:shd w:val="clear" w:color="auto" w:fill="FFFFFF"/>
          </w:rPr>
          <w:t>leerw@</w:t>
        </w:r>
        <w:r w:rsidRPr="00047ED9">
          <w:rPr>
            <w:rStyle w:val="Hyperlink"/>
            <w:rFonts w:eastAsia="Times New Roman" w:cstheme="minorHAnsi"/>
            <w:shd w:val="clear" w:color="auto" w:fill="FFFFFF"/>
          </w:rPr>
          <w:t>or</w:t>
        </w:r>
        <w:r w:rsidRPr="003C02E8">
          <w:rPr>
            <w:rStyle w:val="Hyperlink"/>
            <w:rFonts w:eastAsia="Times New Roman" w:cstheme="minorHAnsi"/>
            <w:shd w:val="clear" w:color="auto" w:fill="FFFFFF"/>
          </w:rPr>
          <w:t>nl.gov</w:t>
        </w:r>
      </w:hyperlink>
      <w:r w:rsidRPr="00497B28">
        <w:rPr>
          <w:rFonts w:eastAsia="Times New Roman" w:cstheme="minorHAnsi"/>
          <w:color w:val="222222"/>
          <w:shd w:val="clear" w:color="auto" w:fill="FFFFFF"/>
        </w:rPr>
        <w:t>)</w:t>
      </w:r>
    </w:p>
    <w:p w14:paraId="34B3F2EB" w14:textId="77777777" w:rsidR="00BD2678" w:rsidRPr="003C02E8" w:rsidRDefault="00BD2678" w:rsidP="00BD2678">
      <w:pPr>
        <w:pStyle w:val="NoSpacing"/>
        <w:rPr>
          <w:rFonts w:cstheme="minorHAnsi"/>
        </w:rPr>
      </w:pPr>
    </w:p>
    <w:p w14:paraId="7D34F5C7" w14:textId="77777777" w:rsidR="00816F1E" w:rsidRPr="003C02E8" w:rsidRDefault="00816F1E" w:rsidP="00520381">
      <w:pPr>
        <w:pStyle w:val="NoSpacing"/>
        <w:rPr>
          <w:rFonts w:cstheme="minorHAnsi"/>
          <w:sz w:val="22"/>
        </w:rPr>
      </w:pPr>
    </w:p>
    <w:sectPr w:rsidR="00816F1E" w:rsidRPr="003C02E8" w:rsidSect="00BF3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128"/>
    <w:multiLevelType w:val="hybridMultilevel"/>
    <w:tmpl w:val="1C02E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E23939"/>
    <w:multiLevelType w:val="hybridMultilevel"/>
    <w:tmpl w:val="3B34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A61BD"/>
    <w:multiLevelType w:val="hybridMultilevel"/>
    <w:tmpl w:val="843EB6CA"/>
    <w:lvl w:ilvl="0" w:tplc="C25CF9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55DC1"/>
    <w:multiLevelType w:val="hybridMultilevel"/>
    <w:tmpl w:val="67080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D78C7"/>
    <w:multiLevelType w:val="hybridMultilevel"/>
    <w:tmpl w:val="B42C978E"/>
    <w:lvl w:ilvl="0" w:tplc="C3A2A7A4">
      <w:start w:val="2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F40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0B6EF0"/>
    <w:multiLevelType w:val="hybridMultilevel"/>
    <w:tmpl w:val="C270F744"/>
    <w:lvl w:ilvl="0" w:tplc="87DC6384">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75B17"/>
    <w:multiLevelType w:val="hybridMultilevel"/>
    <w:tmpl w:val="6A140F24"/>
    <w:lvl w:ilvl="0" w:tplc="71F66B30">
      <w:start w:val="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5190C"/>
    <w:multiLevelType w:val="hybridMultilevel"/>
    <w:tmpl w:val="16F07A0C"/>
    <w:lvl w:ilvl="0" w:tplc="4F6C71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180DDE"/>
    <w:multiLevelType w:val="multilevel"/>
    <w:tmpl w:val="4D645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8"/>
  </w:num>
  <w:num w:numId="5">
    <w:abstractNumId w:val="4"/>
  </w:num>
  <w:num w:numId="6">
    <w:abstractNumId w:val="7"/>
  </w:num>
  <w:num w:numId="7">
    <w:abstractNumId w:val="6"/>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E7"/>
    <w:rsid w:val="00004F9E"/>
    <w:rsid w:val="00011FF6"/>
    <w:rsid w:val="00026E68"/>
    <w:rsid w:val="00047ED9"/>
    <w:rsid w:val="00054BAB"/>
    <w:rsid w:val="0006014D"/>
    <w:rsid w:val="000603DE"/>
    <w:rsid w:val="00070740"/>
    <w:rsid w:val="000E5638"/>
    <w:rsid w:val="000F7A6B"/>
    <w:rsid w:val="00144715"/>
    <w:rsid w:val="001500C4"/>
    <w:rsid w:val="001531EF"/>
    <w:rsid w:val="00195534"/>
    <w:rsid w:val="001A44D3"/>
    <w:rsid w:val="001B75E3"/>
    <w:rsid w:val="001C5E75"/>
    <w:rsid w:val="001E146A"/>
    <w:rsid w:val="00215CE7"/>
    <w:rsid w:val="002175D0"/>
    <w:rsid w:val="00220BC4"/>
    <w:rsid w:val="00250A6D"/>
    <w:rsid w:val="002513F1"/>
    <w:rsid w:val="00292688"/>
    <w:rsid w:val="002B3191"/>
    <w:rsid w:val="002C50B6"/>
    <w:rsid w:val="002D2034"/>
    <w:rsid w:val="002D707D"/>
    <w:rsid w:val="00321633"/>
    <w:rsid w:val="00324E6B"/>
    <w:rsid w:val="003272F0"/>
    <w:rsid w:val="00342F2F"/>
    <w:rsid w:val="00343145"/>
    <w:rsid w:val="00347C48"/>
    <w:rsid w:val="00374957"/>
    <w:rsid w:val="0037657E"/>
    <w:rsid w:val="0038259F"/>
    <w:rsid w:val="003C02E8"/>
    <w:rsid w:val="003C1B87"/>
    <w:rsid w:val="00427382"/>
    <w:rsid w:val="0043187E"/>
    <w:rsid w:val="004476EF"/>
    <w:rsid w:val="00466396"/>
    <w:rsid w:val="00497B28"/>
    <w:rsid w:val="004D32D5"/>
    <w:rsid w:val="0051292D"/>
    <w:rsid w:val="00520381"/>
    <w:rsid w:val="00552CE1"/>
    <w:rsid w:val="00555EF0"/>
    <w:rsid w:val="00573EF5"/>
    <w:rsid w:val="005918E2"/>
    <w:rsid w:val="005A2835"/>
    <w:rsid w:val="005C0E51"/>
    <w:rsid w:val="0061740A"/>
    <w:rsid w:val="006210BB"/>
    <w:rsid w:val="00644898"/>
    <w:rsid w:val="00661CF1"/>
    <w:rsid w:val="00682897"/>
    <w:rsid w:val="006B2BA1"/>
    <w:rsid w:val="006F58D8"/>
    <w:rsid w:val="007D09D0"/>
    <w:rsid w:val="007E3264"/>
    <w:rsid w:val="007E5999"/>
    <w:rsid w:val="007F3783"/>
    <w:rsid w:val="007F473B"/>
    <w:rsid w:val="00816F1E"/>
    <w:rsid w:val="00897441"/>
    <w:rsid w:val="008A4E1C"/>
    <w:rsid w:val="008B44C5"/>
    <w:rsid w:val="008C2EAC"/>
    <w:rsid w:val="00920F23"/>
    <w:rsid w:val="00977F38"/>
    <w:rsid w:val="009D63D8"/>
    <w:rsid w:val="00A1694F"/>
    <w:rsid w:val="00A25E1E"/>
    <w:rsid w:val="00AC1491"/>
    <w:rsid w:val="00AC1F01"/>
    <w:rsid w:val="00AD05CC"/>
    <w:rsid w:val="00AF3549"/>
    <w:rsid w:val="00B10D5C"/>
    <w:rsid w:val="00B515E7"/>
    <w:rsid w:val="00B67C02"/>
    <w:rsid w:val="00B86690"/>
    <w:rsid w:val="00BB556C"/>
    <w:rsid w:val="00BC4881"/>
    <w:rsid w:val="00BD2678"/>
    <w:rsid w:val="00BD33D4"/>
    <w:rsid w:val="00BF33AA"/>
    <w:rsid w:val="00C01589"/>
    <w:rsid w:val="00C1188F"/>
    <w:rsid w:val="00C3573C"/>
    <w:rsid w:val="00C366A6"/>
    <w:rsid w:val="00CA317D"/>
    <w:rsid w:val="00CD721C"/>
    <w:rsid w:val="00D255E7"/>
    <w:rsid w:val="00D35C66"/>
    <w:rsid w:val="00D40B0D"/>
    <w:rsid w:val="00D7722C"/>
    <w:rsid w:val="00D86422"/>
    <w:rsid w:val="00D92720"/>
    <w:rsid w:val="00DA2959"/>
    <w:rsid w:val="00DB6AF6"/>
    <w:rsid w:val="00DD7BFD"/>
    <w:rsid w:val="00DF2EC2"/>
    <w:rsid w:val="00E07EB5"/>
    <w:rsid w:val="00E34B5B"/>
    <w:rsid w:val="00E67C4C"/>
    <w:rsid w:val="00E82B28"/>
    <w:rsid w:val="00EE2694"/>
    <w:rsid w:val="00EE3B57"/>
    <w:rsid w:val="00EF01C9"/>
    <w:rsid w:val="00EF70A2"/>
    <w:rsid w:val="00F07D7D"/>
    <w:rsid w:val="00F3147C"/>
    <w:rsid w:val="00F43B13"/>
    <w:rsid w:val="00F73BB1"/>
    <w:rsid w:val="00F86703"/>
    <w:rsid w:val="00F9634B"/>
    <w:rsid w:val="00FD1AF2"/>
    <w:rsid w:val="00FD5E49"/>
    <w:rsid w:val="00FD7837"/>
    <w:rsid w:val="1AD00B38"/>
    <w:rsid w:val="2A6C4E06"/>
    <w:rsid w:val="3314F01D"/>
    <w:rsid w:val="3BCD9F16"/>
    <w:rsid w:val="523C6CB8"/>
    <w:rsid w:val="61B7FF45"/>
    <w:rsid w:val="6B861D91"/>
    <w:rsid w:val="772233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770E"/>
  <w14:defaultImageDpi w14:val="32767"/>
  <w15:chartTrackingRefBased/>
  <w15:docId w15:val="{1DD1AD8A-739A-BE49-829B-66EDE1A6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2E8"/>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816F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link w:val="Heading6Char"/>
    <w:uiPriority w:val="9"/>
    <w:qFormat/>
    <w:rsid w:val="00EF01C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5CE7"/>
    <w:rPr>
      <w:sz w:val="16"/>
      <w:szCs w:val="16"/>
    </w:rPr>
  </w:style>
  <w:style w:type="paragraph" w:styleId="CommentText">
    <w:name w:val="annotation text"/>
    <w:basedOn w:val="Normal"/>
    <w:link w:val="CommentTextChar"/>
    <w:uiPriority w:val="99"/>
    <w:unhideWhenUsed/>
    <w:rsid w:val="00215CE7"/>
    <w:rPr>
      <w:sz w:val="20"/>
      <w:szCs w:val="20"/>
      <w:lang w:eastAsia="en-US"/>
    </w:rPr>
  </w:style>
  <w:style w:type="character" w:customStyle="1" w:styleId="CommentTextChar">
    <w:name w:val="Comment Text Char"/>
    <w:basedOn w:val="DefaultParagraphFont"/>
    <w:link w:val="CommentText"/>
    <w:uiPriority w:val="99"/>
    <w:rsid w:val="00215CE7"/>
    <w:rPr>
      <w:sz w:val="20"/>
      <w:szCs w:val="20"/>
      <w:lang w:eastAsia="en-US"/>
    </w:rPr>
  </w:style>
  <w:style w:type="table" w:styleId="TableGrid">
    <w:name w:val="Table Grid"/>
    <w:basedOn w:val="TableNormal"/>
    <w:uiPriority w:val="59"/>
    <w:rsid w:val="00215CE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CE7"/>
    <w:rPr>
      <w:sz w:val="18"/>
      <w:szCs w:val="18"/>
      <w:lang w:eastAsia="en-US"/>
    </w:rPr>
  </w:style>
  <w:style w:type="character" w:customStyle="1" w:styleId="BalloonTextChar">
    <w:name w:val="Balloon Text Char"/>
    <w:basedOn w:val="DefaultParagraphFont"/>
    <w:link w:val="BalloonText"/>
    <w:uiPriority w:val="99"/>
    <w:semiHidden/>
    <w:rsid w:val="00215CE7"/>
    <w:rPr>
      <w:rFonts w:ascii="Times New Roman" w:hAnsi="Times New Roman" w:cs="Times New Roman"/>
      <w:sz w:val="18"/>
      <w:szCs w:val="18"/>
      <w:lang w:eastAsia="en-US" w:bidi="en-US"/>
    </w:rPr>
  </w:style>
  <w:style w:type="paragraph" w:styleId="ListParagraph">
    <w:name w:val="List Paragraph"/>
    <w:basedOn w:val="Normal"/>
    <w:uiPriority w:val="34"/>
    <w:qFormat/>
    <w:rsid w:val="00AC1491"/>
    <w:pPr>
      <w:ind w:left="720"/>
      <w:contextualSpacing/>
    </w:pPr>
    <w:rPr>
      <w:lang w:eastAsia="en-US"/>
    </w:rPr>
  </w:style>
  <w:style w:type="paragraph" w:styleId="NormalWeb">
    <w:name w:val="Normal (Web)"/>
    <w:basedOn w:val="Normal"/>
    <w:uiPriority w:val="99"/>
    <w:unhideWhenUsed/>
    <w:rsid w:val="00347C48"/>
    <w:pPr>
      <w:spacing w:before="100" w:beforeAutospacing="1" w:after="100" w:afterAutospacing="1"/>
    </w:pPr>
  </w:style>
  <w:style w:type="character" w:customStyle="1" w:styleId="apple-converted-space">
    <w:name w:val="apple-converted-space"/>
    <w:basedOn w:val="DefaultParagraphFont"/>
    <w:rsid w:val="0037657E"/>
  </w:style>
  <w:style w:type="character" w:styleId="Hyperlink">
    <w:name w:val="Hyperlink"/>
    <w:basedOn w:val="DefaultParagraphFont"/>
    <w:uiPriority w:val="99"/>
    <w:unhideWhenUsed/>
    <w:rsid w:val="0037657E"/>
    <w:rPr>
      <w:color w:val="0000FF"/>
      <w:u w:val="single"/>
    </w:rPr>
  </w:style>
  <w:style w:type="character" w:styleId="FollowedHyperlink">
    <w:name w:val="FollowedHyperlink"/>
    <w:basedOn w:val="DefaultParagraphFont"/>
    <w:uiPriority w:val="99"/>
    <w:semiHidden/>
    <w:unhideWhenUsed/>
    <w:rsid w:val="0037657E"/>
    <w:rPr>
      <w:color w:val="954F72" w:themeColor="followedHyperlink"/>
      <w:u w:val="single"/>
    </w:rPr>
  </w:style>
  <w:style w:type="paragraph" w:styleId="NoSpacing">
    <w:name w:val="No Spacing"/>
    <w:uiPriority w:val="1"/>
    <w:qFormat/>
    <w:rsid w:val="00B86690"/>
    <w:pPr>
      <w:ind w:left="720"/>
    </w:pPr>
    <w:rPr>
      <w:szCs w:val="22"/>
      <w:lang w:eastAsia="en-US" w:bidi="en-US"/>
    </w:rPr>
  </w:style>
  <w:style w:type="character" w:customStyle="1" w:styleId="Heading2Char">
    <w:name w:val="Heading 2 Char"/>
    <w:basedOn w:val="DefaultParagraphFont"/>
    <w:link w:val="Heading2"/>
    <w:uiPriority w:val="9"/>
    <w:rsid w:val="00816F1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16F1E"/>
    <w:rPr>
      <w:b/>
      <w:bCs/>
    </w:rPr>
  </w:style>
  <w:style w:type="character" w:customStyle="1" w:styleId="UnresolvedMention1">
    <w:name w:val="Unresolved Mention1"/>
    <w:basedOn w:val="DefaultParagraphFont"/>
    <w:uiPriority w:val="99"/>
    <w:rsid w:val="00C01589"/>
    <w:rPr>
      <w:color w:val="808080"/>
      <w:shd w:val="clear" w:color="auto" w:fill="E6E6E6"/>
    </w:rPr>
  </w:style>
  <w:style w:type="paragraph" w:styleId="PlainText">
    <w:name w:val="Plain Text"/>
    <w:basedOn w:val="Normal"/>
    <w:link w:val="PlainTextChar"/>
    <w:uiPriority w:val="99"/>
    <w:semiHidden/>
    <w:unhideWhenUsed/>
    <w:rsid w:val="000E5638"/>
    <w:pPr>
      <w:spacing w:before="100" w:beforeAutospacing="1" w:after="100" w:afterAutospacing="1"/>
    </w:pPr>
    <w:rPr>
      <w:lang w:eastAsia="en-US"/>
    </w:rPr>
  </w:style>
  <w:style w:type="character" w:customStyle="1" w:styleId="PlainTextChar">
    <w:name w:val="Plain Text Char"/>
    <w:basedOn w:val="DefaultParagraphFont"/>
    <w:link w:val="PlainText"/>
    <w:uiPriority w:val="99"/>
    <w:semiHidden/>
    <w:rsid w:val="000E5638"/>
    <w:rPr>
      <w:rFonts w:ascii="Times New Roman" w:eastAsia="Times New Roman" w:hAnsi="Times New Roman" w:cs="Times New Roman"/>
      <w:lang w:eastAsia="en-US"/>
    </w:rPr>
  </w:style>
  <w:style w:type="character" w:customStyle="1" w:styleId="Heading6Char">
    <w:name w:val="Heading 6 Char"/>
    <w:basedOn w:val="DefaultParagraphFont"/>
    <w:link w:val="Heading6"/>
    <w:uiPriority w:val="9"/>
    <w:rsid w:val="00EF01C9"/>
    <w:rPr>
      <w:rFonts w:ascii="Times New Roman" w:eastAsia="Times New Roman" w:hAnsi="Times New Roman" w:cs="Times New Roman"/>
      <w:b/>
      <w:bCs/>
      <w:sz w:val="15"/>
      <w:szCs w:val="15"/>
    </w:rPr>
  </w:style>
  <w:style w:type="paragraph" w:styleId="CommentSubject">
    <w:name w:val="annotation subject"/>
    <w:basedOn w:val="CommentText"/>
    <w:next w:val="CommentText"/>
    <w:link w:val="CommentSubjectChar"/>
    <w:uiPriority w:val="99"/>
    <w:semiHidden/>
    <w:unhideWhenUsed/>
    <w:rsid w:val="00DB6AF6"/>
    <w:rPr>
      <w:b/>
      <w:bCs/>
      <w:lang w:eastAsia="ko-KR"/>
    </w:rPr>
  </w:style>
  <w:style w:type="character" w:customStyle="1" w:styleId="CommentSubjectChar">
    <w:name w:val="Comment Subject Char"/>
    <w:basedOn w:val="CommentTextChar"/>
    <w:link w:val="CommentSubject"/>
    <w:uiPriority w:val="99"/>
    <w:semiHidden/>
    <w:rsid w:val="00DB6AF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20088">
      <w:bodyDiv w:val="1"/>
      <w:marLeft w:val="0"/>
      <w:marRight w:val="0"/>
      <w:marTop w:val="0"/>
      <w:marBottom w:val="0"/>
      <w:divBdr>
        <w:top w:val="none" w:sz="0" w:space="0" w:color="auto"/>
        <w:left w:val="none" w:sz="0" w:space="0" w:color="auto"/>
        <w:bottom w:val="none" w:sz="0" w:space="0" w:color="auto"/>
        <w:right w:val="none" w:sz="0" w:space="0" w:color="auto"/>
      </w:divBdr>
      <w:divsChild>
        <w:div w:id="982974898">
          <w:marLeft w:val="0"/>
          <w:marRight w:val="0"/>
          <w:marTop w:val="0"/>
          <w:marBottom w:val="0"/>
          <w:divBdr>
            <w:top w:val="none" w:sz="0" w:space="0" w:color="auto"/>
            <w:left w:val="none" w:sz="0" w:space="0" w:color="auto"/>
            <w:bottom w:val="none" w:sz="0" w:space="0" w:color="auto"/>
            <w:right w:val="none" w:sz="0" w:space="0" w:color="auto"/>
          </w:divBdr>
          <w:divsChild>
            <w:div w:id="757409559">
              <w:marLeft w:val="0"/>
              <w:marRight w:val="0"/>
              <w:marTop w:val="0"/>
              <w:marBottom w:val="0"/>
              <w:divBdr>
                <w:top w:val="none" w:sz="0" w:space="0" w:color="auto"/>
                <w:left w:val="none" w:sz="0" w:space="0" w:color="auto"/>
                <w:bottom w:val="none" w:sz="0" w:space="0" w:color="auto"/>
                <w:right w:val="none" w:sz="0" w:space="0" w:color="auto"/>
              </w:divBdr>
              <w:divsChild>
                <w:div w:id="4819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3891">
      <w:bodyDiv w:val="1"/>
      <w:marLeft w:val="0"/>
      <w:marRight w:val="0"/>
      <w:marTop w:val="0"/>
      <w:marBottom w:val="0"/>
      <w:divBdr>
        <w:top w:val="none" w:sz="0" w:space="0" w:color="auto"/>
        <w:left w:val="none" w:sz="0" w:space="0" w:color="auto"/>
        <w:bottom w:val="none" w:sz="0" w:space="0" w:color="auto"/>
        <w:right w:val="none" w:sz="0" w:space="0" w:color="auto"/>
      </w:divBdr>
      <w:divsChild>
        <w:div w:id="1586954987">
          <w:marLeft w:val="0"/>
          <w:marRight w:val="0"/>
          <w:marTop w:val="0"/>
          <w:marBottom w:val="0"/>
          <w:divBdr>
            <w:top w:val="none" w:sz="0" w:space="0" w:color="auto"/>
            <w:left w:val="none" w:sz="0" w:space="0" w:color="auto"/>
            <w:bottom w:val="none" w:sz="0" w:space="0" w:color="auto"/>
            <w:right w:val="none" w:sz="0" w:space="0" w:color="auto"/>
          </w:divBdr>
          <w:divsChild>
            <w:div w:id="850072403">
              <w:marLeft w:val="0"/>
              <w:marRight w:val="0"/>
              <w:marTop w:val="0"/>
              <w:marBottom w:val="0"/>
              <w:divBdr>
                <w:top w:val="none" w:sz="0" w:space="0" w:color="auto"/>
                <w:left w:val="none" w:sz="0" w:space="0" w:color="auto"/>
                <w:bottom w:val="none" w:sz="0" w:space="0" w:color="auto"/>
                <w:right w:val="none" w:sz="0" w:space="0" w:color="auto"/>
              </w:divBdr>
              <w:divsChild>
                <w:div w:id="2202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47149">
      <w:bodyDiv w:val="1"/>
      <w:marLeft w:val="0"/>
      <w:marRight w:val="0"/>
      <w:marTop w:val="0"/>
      <w:marBottom w:val="0"/>
      <w:divBdr>
        <w:top w:val="none" w:sz="0" w:space="0" w:color="auto"/>
        <w:left w:val="none" w:sz="0" w:space="0" w:color="auto"/>
        <w:bottom w:val="none" w:sz="0" w:space="0" w:color="auto"/>
        <w:right w:val="none" w:sz="0" w:space="0" w:color="auto"/>
      </w:divBdr>
    </w:div>
    <w:div w:id="419566735">
      <w:bodyDiv w:val="1"/>
      <w:marLeft w:val="0"/>
      <w:marRight w:val="0"/>
      <w:marTop w:val="0"/>
      <w:marBottom w:val="0"/>
      <w:divBdr>
        <w:top w:val="none" w:sz="0" w:space="0" w:color="auto"/>
        <w:left w:val="none" w:sz="0" w:space="0" w:color="auto"/>
        <w:bottom w:val="none" w:sz="0" w:space="0" w:color="auto"/>
        <w:right w:val="none" w:sz="0" w:space="0" w:color="auto"/>
      </w:divBdr>
    </w:div>
    <w:div w:id="423696964">
      <w:bodyDiv w:val="1"/>
      <w:marLeft w:val="0"/>
      <w:marRight w:val="0"/>
      <w:marTop w:val="0"/>
      <w:marBottom w:val="0"/>
      <w:divBdr>
        <w:top w:val="none" w:sz="0" w:space="0" w:color="auto"/>
        <w:left w:val="none" w:sz="0" w:space="0" w:color="auto"/>
        <w:bottom w:val="none" w:sz="0" w:space="0" w:color="auto"/>
        <w:right w:val="none" w:sz="0" w:space="0" w:color="auto"/>
      </w:divBdr>
    </w:div>
    <w:div w:id="425224326">
      <w:bodyDiv w:val="1"/>
      <w:marLeft w:val="0"/>
      <w:marRight w:val="0"/>
      <w:marTop w:val="0"/>
      <w:marBottom w:val="0"/>
      <w:divBdr>
        <w:top w:val="none" w:sz="0" w:space="0" w:color="auto"/>
        <w:left w:val="none" w:sz="0" w:space="0" w:color="auto"/>
        <w:bottom w:val="none" w:sz="0" w:space="0" w:color="auto"/>
        <w:right w:val="none" w:sz="0" w:space="0" w:color="auto"/>
      </w:divBdr>
    </w:div>
    <w:div w:id="521358836">
      <w:bodyDiv w:val="1"/>
      <w:marLeft w:val="0"/>
      <w:marRight w:val="0"/>
      <w:marTop w:val="0"/>
      <w:marBottom w:val="0"/>
      <w:divBdr>
        <w:top w:val="none" w:sz="0" w:space="0" w:color="auto"/>
        <w:left w:val="none" w:sz="0" w:space="0" w:color="auto"/>
        <w:bottom w:val="none" w:sz="0" w:space="0" w:color="auto"/>
        <w:right w:val="none" w:sz="0" w:space="0" w:color="auto"/>
      </w:divBdr>
    </w:div>
    <w:div w:id="569386493">
      <w:bodyDiv w:val="1"/>
      <w:marLeft w:val="0"/>
      <w:marRight w:val="0"/>
      <w:marTop w:val="0"/>
      <w:marBottom w:val="0"/>
      <w:divBdr>
        <w:top w:val="none" w:sz="0" w:space="0" w:color="auto"/>
        <w:left w:val="none" w:sz="0" w:space="0" w:color="auto"/>
        <w:bottom w:val="none" w:sz="0" w:space="0" w:color="auto"/>
        <w:right w:val="none" w:sz="0" w:space="0" w:color="auto"/>
      </w:divBdr>
    </w:div>
    <w:div w:id="595407011">
      <w:bodyDiv w:val="1"/>
      <w:marLeft w:val="0"/>
      <w:marRight w:val="0"/>
      <w:marTop w:val="0"/>
      <w:marBottom w:val="0"/>
      <w:divBdr>
        <w:top w:val="none" w:sz="0" w:space="0" w:color="auto"/>
        <w:left w:val="none" w:sz="0" w:space="0" w:color="auto"/>
        <w:bottom w:val="none" w:sz="0" w:space="0" w:color="auto"/>
        <w:right w:val="none" w:sz="0" w:space="0" w:color="auto"/>
      </w:divBdr>
    </w:div>
    <w:div w:id="632714124">
      <w:bodyDiv w:val="1"/>
      <w:marLeft w:val="0"/>
      <w:marRight w:val="0"/>
      <w:marTop w:val="0"/>
      <w:marBottom w:val="0"/>
      <w:divBdr>
        <w:top w:val="none" w:sz="0" w:space="0" w:color="auto"/>
        <w:left w:val="none" w:sz="0" w:space="0" w:color="auto"/>
        <w:bottom w:val="none" w:sz="0" w:space="0" w:color="auto"/>
        <w:right w:val="none" w:sz="0" w:space="0" w:color="auto"/>
      </w:divBdr>
    </w:div>
    <w:div w:id="633146294">
      <w:bodyDiv w:val="1"/>
      <w:marLeft w:val="0"/>
      <w:marRight w:val="0"/>
      <w:marTop w:val="0"/>
      <w:marBottom w:val="0"/>
      <w:divBdr>
        <w:top w:val="none" w:sz="0" w:space="0" w:color="auto"/>
        <w:left w:val="none" w:sz="0" w:space="0" w:color="auto"/>
        <w:bottom w:val="none" w:sz="0" w:space="0" w:color="auto"/>
        <w:right w:val="none" w:sz="0" w:space="0" w:color="auto"/>
      </w:divBdr>
      <w:divsChild>
        <w:div w:id="1319387772">
          <w:marLeft w:val="0"/>
          <w:marRight w:val="0"/>
          <w:marTop w:val="0"/>
          <w:marBottom w:val="0"/>
          <w:divBdr>
            <w:top w:val="none" w:sz="0" w:space="0" w:color="auto"/>
            <w:left w:val="none" w:sz="0" w:space="0" w:color="auto"/>
            <w:bottom w:val="none" w:sz="0" w:space="0" w:color="auto"/>
            <w:right w:val="none" w:sz="0" w:space="0" w:color="auto"/>
          </w:divBdr>
          <w:divsChild>
            <w:div w:id="1208027916">
              <w:marLeft w:val="0"/>
              <w:marRight w:val="0"/>
              <w:marTop w:val="0"/>
              <w:marBottom w:val="0"/>
              <w:divBdr>
                <w:top w:val="none" w:sz="0" w:space="0" w:color="auto"/>
                <w:left w:val="none" w:sz="0" w:space="0" w:color="auto"/>
                <w:bottom w:val="none" w:sz="0" w:space="0" w:color="auto"/>
                <w:right w:val="none" w:sz="0" w:space="0" w:color="auto"/>
              </w:divBdr>
              <w:divsChild>
                <w:div w:id="819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2060">
      <w:bodyDiv w:val="1"/>
      <w:marLeft w:val="0"/>
      <w:marRight w:val="0"/>
      <w:marTop w:val="0"/>
      <w:marBottom w:val="0"/>
      <w:divBdr>
        <w:top w:val="none" w:sz="0" w:space="0" w:color="auto"/>
        <w:left w:val="none" w:sz="0" w:space="0" w:color="auto"/>
        <w:bottom w:val="none" w:sz="0" w:space="0" w:color="auto"/>
        <w:right w:val="none" w:sz="0" w:space="0" w:color="auto"/>
      </w:divBdr>
      <w:divsChild>
        <w:div w:id="1653018536">
          <w:marLeft w:val="0"/>
          <w:marRight w:val="0"/>
          <w:marTop w:val="0"/>
          <w:marBottom w:val="0"/>
          <w:divBdr>
            <w:top w:val="none" w:sz="0" w:space="0" w:color="auto"/>
            <w:left w:val="none" w:sz="0" w:space="0" w:color="auto"/>
            <w:bottom w:val="none" w:sz="0" w:space="0" w:color="auto"/>
            <w:right w:val="none" w:sz="0" w:space="0" w:color="auto"/>
          </w:divBdr>
          <w:divsChild>
            <w:div w:id="287056077">
              <w:marLeft w:val="0"/>
              <w:marRight w:val="0"/>
              <w:marTop w:val="0"/>
              <w:marBottom w:val="0"/>
              <w:divBdr>
                <w:top w:val="none" w:sz="0" w:space="0" w:color="auto"/>
                <w:left w:val="none" w:sz="0" w:space="0" w:color="auto"/>
                <w:bottom w:val="none" w:sz="0" w:space="0" w:color="auto"/>
                <w:right w:val="none" w:sz="0" w:space="0" w:color="auto"/>
              </w:divBdr>
              <w:divsChild>
                <w:div w:id="12341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5111">
      <w:bodyDiv w:val="1"/>
      <w:marLeft w:val="0"/>
      <w:marRight w:val="0"/>
      <w:marTop w:val="0"/>
      <w:marBottom w:val="0"/>
      <w:divBdr>
        <w:top w:val="none" w:sz="0" w:space="0" w:color="auto"/>
        <w:left w:val="none" w:sz="0" w:space="0" w:color="auto"/>
        <w:bottom w:val="none" w:sz="0" w:space="0" w:color="auto"/>
        <w:right w:val="none" w:sz="0" w:space="0" w:color="auto"/>
      </w:divBdr>
    </w:div>
    <w:div w:id="733357137">
      <w:bodyDiv w:val="1"/>
      <w:marLeft w:val="0"/>
      <w:marRight w:val="0"/>
      <w:marTop w:val="0"/>
      <w:marBottom w:val="0"/>
      <w:divBdr>
        <w:top w:val="none" w:sz="0" w:space="0" w:color="auto"/>
        <w:left w:val="none" w:sz="0" w:space="0" w:color="auto"/>
        <w:bottom w:val="none" w:sz="0" w:space="0" w:color="auto"/>
        <w:right w:val="none" w:sz="0" w:space="0" w:color="auto"/>
      </w:divBdr>
    </w:div>
    <w:div w:id="768233736">
      <w:bodyDiv w:val="1"/>
      <w:marLeft w:val="0"/>
      <w:marRight w:val="0"/>
      <w:marTop w:val="0"/>
      <w:marBottom w:val="0"/>
      <w:divBdr>
        <w:top w:val="none" w:sz="0" w:space="0" w:color="auto"/>
        <w:left w:val="none" w:sz="0" w:space="0" w:color="auto"/>
        <w:bottom w:val="none" w:sz="0" w:space="0" w:color="auto"/>
        <w:right w:val="none" w:sz="0" w:space="0" w:color="auto"/>
      </w:divBdr>
    </w:div>
    <w:div w:id="874198935">
      <w:bodyDiv w:val="1"/>
      <w:marLeft w:val="0"/>
      <w:marRight w:val="0"/>
      <w:marTop w:val="0"/>
      <w:marBottom w:val="0"/>
      <w:divBdr>
        <w:top w:val="none" w:sz="0" w:space="0" w:color="auto"/>
        <w:left w:val="none" w:sz="0" w:space="0" w:color="auto"/>
        <w:bottom w:val="none" w:sz="0" w:space="0" w:color="auto"/>
        <w:right w:val="none" w:sz="0" w:space="0" w:color="auto"/>
      </w:divBdr>
    </w:div>
    <w:div w:id="893471298">
      <w:bodyDiv w:val="1"/>
      <w:marLeft w:val="0"/>
      <w:marRight w:val="0"/>
      <w:marTop w:val="0"/>
      <w:marBottom w:val="0"/>
      <w:divBdr>
        <w:top w:val="none" w:sz="0" w:space="0" w:color="auto"/>
        <w:left w:val="none" w:sz="0" w:space="0" w:color="auto"/>
        <w:bottom w:val="none" w:sz="0" w:space="0" w:color="auto"/>
        <w:right w:val="none" w:sz="0" w:space="0" w:color="auto"/>
      </w:divBdr>
    </w:div>
    <w:div w:id="933629632">
      <w:bodyDiv w:val="1"/>
      <w:marLeft w:val="0"/>
      <w:marRight w:val="0"/>
      <w:marTop w:val="0"/>
      <w:marBottom w:val="0"/>
      <w:divBdr>
        <w:top w:val="none" w:sz="0" w:space="0" w:color="auto"/>
        <w:left w:val="none" w:sz="0" w:space="0" w:color="auto"/>
        <w:bottom w:val="none" w:sz="0" w:space="0" w:color="auto"/>
        <w:right w:val="none" w:sz="0" w:space="0" w:color="auto"/>
      </w:divBdr>
    </w:div>
    <w:div w:id="947351414">
      <w:bodyDiv w:val="1"/>
      <w:marLeft w:val="0"/>
      <w:marRight w:val="0"/>
      <w:marTop w:val="0"/>
      <w:marBottom w:val="0"/>
      <w:divBdr>
        <w:top w:val="none" w:sz="0" w:space="0" w:color="auto"/>
        <w:left w:val="none" w:sz="0" w:space="0" w:color="auto"/>
        <w:bottom w:val="none" w:sz="0" w:space="0" w:color="auto"/>
        <w:right w:val="none" w:sz="0" w:space="0" w:color="auto"/>
      </w:divBdr>
      <w:divsChild>
        <w:div w:id="1754666731">
          <w:marLeft w:val="0"/>
          <w:marRight w:val="0"/>
          <w:marTop w:val="0"/>
          <w:marBottom w:val="0"/>
          <w:divBdr>
            <w:top w:val="none" w:sz="0" w:space="0" w:color="auto"/>
            <w:left w:val="none" w:sz="0" w:space="0" w:color="auto"/>
            <w:bottom w:val="none" w:sz="0" w:space="0" w:color="auto"/>
            <w:right w:val="none" w:sz="0" w:space="0" w:color="auto"/>
          </w:divBdr>
          <w:divsChild>
            <w:div w:id="136804523">
              <w:marLeft w:val="0"/>
              <w:marRight w:val="0"/>
              <w:marTop w:val="0"/>
              <w:marBottom w:val="0"/>
              <w:divBdr>
                <w:top w:val="none" w:sz="0" w:space="0" w:color="auto"/>
                <w:left w:val="none" w:sz="0" w:space="0" w:color="auto"/>
                <w:bottom w:val="none" w:sz="0" w:space="0" w:color="auto"/>
                <w:right w:val="none" w:sz="0" w:space="0" w:color="auto"/>
              </w:divBdr>
              <w:divsChild>
                <w:div w:id="13500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98629">
      <w:bodyDiv w:val="1"/>
      <w:marLeft w:val="0"/>
      <w:marRight w:val="0"/>
      <w:marTop w:val="0"/>
      <w:marBottom w:val="0"/>
      <w:divBdr>
        <w:top w:val="none" w:sz="0" w:space="0" w:color="auto"/>
        <w:left w:val="none" w:sz="0" w:space="0" w:color="auto"/>
        <w:bottom w:val="none" w:sz="0" w:space="0" w:color="auto"/>
        <w:right w:val="none" w:sz="0" w:space="0" w:color="auto"/>
      </w:divBdr>
    </w:div>
    <w:div w:id="1091043888">
      <w:bodyDiv w:val="1"/>
      <w:marLeft w:val="0"/>
      <w:marRight w:val="0"/>
      <w:marTop w:val="0"/>
      <w:marBottom w:val="0"/>
      <w:divBdr>
        <w:top w:val="none" w:sz="0" w:space="0" w:color="auto"/>
        <w:left w:val="none" w:sz="0" w:space="0" w:color="auto"/>
        <w:bottom w:val="none" w:sz="0" w:space="0" w:color="auto"/>
        <w:right w:val="none" w:sz="0" w:space="0" w:color="auto"/>
      </w:divBdr>
    </w:div>
    <w:div w:id="1205950517">
      <w:bodyDiv w:val="1"/>
      <w:marLeft w:val="0"/>
      <w:marRight w:val="0"/>
      <w:marTop w:val="0"/>
      <w:marBottom w:val="0"/>
      <w:divBdr>
        <w:top w:val="none" w:sz="0" w:space="0" w:color="auto"/>
        <w:left w:val="none" w:sz="0" w:space="0" w:color="auto"/>
        <w:bottom w:val="none" w:sz="0" w:space="0" w:color="auto"/>
        <w:right w:val="none" w:sz="0" w:space="0" w:color="auto"/>
      </w:divBdr>
    </w:div>
    <w:div w:id="1310132726">
      <w:bodyDiv w:val="1"/>
      <w:marLeft w:val="0"/>
      <w:marRight w:val="0"/>
      <w:marTop w:val="0"/>
      <w:marBottom w:val="0"/>
      <w:divBdr>
        <w:top w:val="none" w:sz="0" w:space="0" w:color="auto"/>
        <w:left w:val="none" w:sz="0" w:space="0" w:color="auto"/>
        <w:bottom w:val="none" w:sz="0" w:space="0" w:color="auto"/>
        <w:right w:val="none" w:sz="0" w:space="0" w:color="auto"/>
      </w:divBdr>
    </w:div>
    <w:div w:id="1344161535">
      <w:bodyDiv w:val="1"/>
      <w:marLeft w:val="0"/>
      <w:marRight w:val="0"/>
      <w:marTop w:val="0"/>
      <w:marBottom w:val="0"/>
      <w:divBdr>
        <w:top w:val="none" w:sz="0" w:space="0" w:color="auto"/>
        <w:left w:val="none" w:sz="0" w:space="0" w:color="auto"/>
        <w:bottom w:val="none" w:sz="0" w:space="0" w:color="auto"/>
        <w:right w:val="none" w:sz="0" w:space="0" w:color="auto"/>
      </w:divBdr>
      <w:divsChild>
        <w:div w:id="1696270375">
          <w:marLeft w:val="0"/>
          <w:marRight w:val="0"/>
          <w:marTop w:val="0"/>
          <w:marBottom w:val="0"/>
          <w:divBdr>
            <w:top w:val="none" w:sz="0" w:space="0" w:color="auto"/>
            <w:left w:val="none" w:sz="0" w:space="0" w:color="auto"/>
            <w:bottom w:val="none" w:sz="0" w:space="0" w:color="auto"/>
            <w:right w:val="none" w:sz="0" w:space="0" w:color="auto"/>
          </w:divBdr>
          <w:divsChild>
            <w:div w:id="1352412849">
              <w:marLeft w:val="0"/>
              <w:marRight w:val="0"/>
              <w:marTop w:val="0"/>
              <w:marBottom w:val="0"/>
              <w:divBdr>
                <w:top w:val="none" w:sz="0" w:space="0" w:color="auto"/>
                <w:left w:val="none" w:sz="0" w:space="0" w:color="auto"/>
                <w:bottom w:val="none" w:sz="0" w:space="0" w:color="auto"/>
                <w:right w:val="none" w:sz="0" w:space="0" w:color="auto"/>
              </w:divBdr>
              <w:divsChild>
                <w:div w:id="20975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3086">
      <w:bodyDiv w:val="1"/>
      <w:marLeft w:val="0"/>
      <w:marRight w:val="0"/>
      <w:marTop w:val="0"/>
      <w:marBottom w:val="0"/>
      <w:divBdr>
        <w:top w:val="none" w:sz="0" w:space="0" w:color="auto"/>
        <w:left w:val="none" w:sz="0" w:space="0" w:color="auto"/>
        <w:bottom w:val="none" w:sz="0" w:space="0" w:color="auto"/>
        <w:right w:val="none" w:sz="0" w:space="0" w:color="auto"/>
      </w:divBdr>
      <w:divsChild>
        <w:div w:id="955864417">
          <w:marLeft w:val="0"/>
          <w:marRight w:val="0"/>
          <w:marTop w:val="0"/>
          <w:marBottom w:val="0"/>
          <w:divBdr>
            <w:top w:val="none" w:sz="0" w:space="0" w:color="auto"/>
            <w:left w:val="none" w:sz="0" w:space="0" w:color="auto"/>
            <w:bottom w:val="none" w:sz="0" w:space="0" w:color="auto"/>
            <w:right w:val="none" w:sz="0" w:space="0" w:color="auto"/>
          </w:divBdr>
        </w:div>
        <w:div w:id="493886373">
          <w:marLeft w:val="0"/>
          <w:marRight w:val="0"/>
          <w:marTop w:val="0"/>
          <w:marBottom w:val="0"/>
          <w:divBdr>
            <w:top w:val="none" w:sz="0" w:space="0" w:color="auto"/>
            <w:left w:val="none" w:sz="0" w:space="0" w:color="auto"/>
            <w:bottom w:val="none" w:sz="0" w:space="0" w:color="auto"/>
            <w:right w:val="none" w:sz="0" w:space="0" w:color="auto"/>
          </w:divBdr>
        </w:div>
        <w:div w:id="378282238">
          <w:marLeft w:val="0"/>
          <w:marRight w:val="0"/>
          <w:marTop w:val="0"/>
          <w:marBottom w:val="0"/>
          <w:divBdr>
            <w:top w:val="none" w:sz="0" w:space="0" w:color="auto"/>
            <w:left w:val="none" w:sz="0" w:space="0" w:color="auto"/>
            <w:bottom w:val="none" w:sz="0" w:space="0" w:color="auto"/>
            <w:right w:val="none" w:sz="0" w:space="0" w:color="auto"/>
          </w:divBdr>
        </w:div>
        <w:div w:id="1199468588">
          <w:marLeft w:val="0"/>
          <w:marRight w:val="0"/>
          <w:marTop w:val="0"/>
          <w:marBottom w:val="0"/>
          <w:divBdr>
            <w:top w:val="none" w:sz="0" w:space="0" w:color="auto"/>
            <w:left w:val="none" w:sz="0" w:space="0" w:color="auto"/>
            <w:bottom w:val="none" w:sz="0" w:space="0" w:color="auto"/>
            <w:right w:val="none" w:sz="0" w:space="0" w:color="auto"/>
          </w:divBdr>
        </w:div>
        <w:div w:id="2143426822">
          <w:marLeft w:val="0"/>
          <w:marRight w:val="0"/>
          <w:marTop w:val="0"/>
          <w:marBottom w:val="0"/>
          <w:divBdr>
            <w:top w:val="none" w:sz="0" w:space="0" w:color="auto"/>
            <w:left w:val="none" w:sz="0" w:space="0" w:color="auto"/>
            <w:bottom w:val="none" w:sz="0" w:space="0" w:color="auto"/>
            <w:right w:val="none" w:sz="0" w:space="0" w:color="auto"/>
          </w:divBdr>
        </w:div>
        <w:div w:id="120656556">
          <w:marLeft w:val="0"/>
          <w:marRight w:val="0"/>
          <w:marTop w:val="0"/>
          <w:marBottom w:val="0"/>
          <w:divBdr>
            <w:top w:val="none" w:sz="0" w:space="0" w:color="auto"/>
            <w:left w:val="none" w:sz="0" w:space="0" w:color="auto"/>
            <w:bottom w:val="none" w:sz="0" w:space="0" w:color="auto"/>
            <w:right w:val="none" w:sz="0" w:space="0" w:color="auto"/>
          </w:divBdr>
        </w:div>
        <w:div w:id="1326669589">
          <w:marLeft w:val="0"/>
          <w:marRight w:val="0"/>
          <w:marTop w:val="0"/>
          <w:marBottom w:val="0"/>
          <w:divBdr>
            <w:top w:val="none" w:sz="0" w:space="0" w:color="auto"/>
            <w:left w:val="none" w:sz="0" w:space="0" w:color="auto"/>
            <w:bottom w:val="none" w:sz="0" w:space="0" w:color="auto"/>
            <w:right w:val="none" w:sz="0" w:space="0" w:color="auto"/>
          </w:divBdr>
        </w:div>
        <w:div w:id="1096513659">
          <w:marLeft w:val="0"/>
          <w:marRight w:val="0"/>
          <w:marTop w:val="0"/>
          <w:marBottom w:val="0"/>
          <w:divBdr>
            <w:top w:val="none" w:sz="0" w:space="0" w:color="auto"/>
            <w:left w:val="none" w:sz="0" w:space="0" w:color="auto"/>
            <w:bottom w:val="none" w:sz="0" w:space="0" w:color="auto"/>
            <w:right w:val="none" w:sz="0" w:space="0" w:color="auto"/>
          </w:divBdr>
        </w:div>
        <w:div w:id="732391510">
          <w:marLeft w:val="0"/>
          <w:marRight w:val="0"/>
          <w:marTop w:val="0"/>
          <w:marBottom w:val="0"/>
          <w:divBdr>
            <w:top w:val="none" w:sz="0" w:space="0" w:color="auto"/>
            <w:left w:val="none" w:sz="0" w:space="0" w:color="auto"/>
            <w:bottom w:val="none" w:sz="0" w:space="0" w:color="auto"/>
            <w:right w:val="none" w:sz="0" w:space="0" w:color="auto"/>
          </w:divBdr>
        </w:div>
      </w:divsChild>
    </w:div>
    <w:div w:id="1391729754">
      <w:bodyDiv w:val="1"/>
      <w:marLeft w:val="0"/>
      <w:marRight w:val="0"/>
      <w:marTop w:val="0"/>
      <w:marBottom w:val="0"/>
      <w:divBdr>
        <w:top w:val="none" w:sz="0" w:space="0" w:color="auto"/>
        <w:left w:val="none" w:sz="0" w:space="0" w:color="auto"/>
        <w:bottom w:val="none" w:sz="0" w:space="0" w:color="auto"/>
        <w:right w:val="none" w:sz="0" w:space="0" w:color="auto"/>
      </w:divBdr>
    </w:div>
    <w:div w:id="1453597944">
      <w:bodyDiv w:val="1"/>
      <w:marLeft w:val="0"/>
      <w:marRight w:val="0"/>
      <w:marTop w:val="0"/>
      <w:marBottom w:val="0"/>
      <w:divBdr>
        <w:top w:val="none" w:sz="0" w:space="0" w:color="auto"/>
        <w:left w:val="none" w:sz="0" w:space="0" w:color="auto"/>
        <w:bottom w:val="none" w:sz="0" w:space="0" w:color="auto"/>
        <w:right w:val="none" w:sz="0" w:space="0" w:color="auto"/>
      </w:divBdr>
    </w:div>
    <w:div w:id="1499150605">
      <w:bodyDiv w:val="1"/>
      <w:marLeft w:val="0"/>
      <w:marRight w:val="0"/>
      <w:marTop w:val="0"/>
      <w:marBottom w:val="0"/>
      <w:divBdr>
        <w:top w:val="none" w:sz="0" w:space="0" w:color="auto"/>
        <w:left w:val="none" w:sz="0" w:space="0" w:color="auto"/>
        <w:bottom w:val="none" w:sz="0" w:space="0" w:color="auto"/>
        <w:right w:val="none" w:sz="0" w:space="0" w:color="auto"/>
      </w:divBdr>
    </w:div>
    <w:div w:id="1540510723">
      <w:bodyDiv w:val="1"/>
      <w:marLeft w:val="0"/>
      <w:marRight w:val="0"/>
      <w:marTop w:val="0"/>
      <w:marBottom w:val="0"/>
      <w:divBdr>
        <w:top w:val="none" w:sz="0" w:space="0" w:color="auto"/>
        <w:left w:val="none" w:sz="0" w:space="0" w:color="auto"/>
        <w:bottom w:val="none" w:sz="0" w:space="0" w:color="auto"/>
        <w:right w:val="none" w:sz="0" w:space="0" w:color="auto"/>
      </w:divBdr>
      <w:divsChild>
        <w:div w:id="1205172321">
          <w:marLeft w:val="0"/>
          <w:marRight w:val="0"/>
          <w:marTop w:val="0"/>
          <w:marBottom w:val="0"/>
          <w:divBdr>
            <w:top w:val="none" w:sz="0" w:space="0" w:color="auto"/>
            <w:left w:val="none" w:sz="0" w:space="0" w:color="auto"/>
            <w:bottom w:val="none" w:sz="0" w:space="0" w:color="auto"/>
            <w:right w:val="none" w:sz="0" w:space="0" w:color="auto"/>
          </w:divBdr>
          <w:divsChild>
            <w:div w:id="408619651">
              <w:marLeft w:val="0"/>
              <w:marRight w:val="0"/>
              <w:marTop w:val="0"/>
              <w:marBottom w:val="0"/>
              <w:divBdr>
                <w:top w:val="none" w:sz="0" w:space="0" w:color="auto"/>
                <w:left w:val="none" w:sz="0" w:space="0" w:color="auto"/>
                <w:bottom w:val="none" w:sz="0" w:space="0" w:color="auto"/>
                <w:right w:val="none" w:sz="0" w:space="0" w:color="auto"/>
              </w:divBdr>
              <w:divsChild>
                <w:div w:id="13284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82124">
      <w:bodyDiv w:val="1"/>
      <w:marLeft w:val="0"/>
      <w:marRight w:val="0"/>
      <w:marTop w:val="0"/>
      <w:marBottom w:val="0"/>
      <w:divBdr>
        <w:top w:val="none" w:sz="0" w:space="0" w:color="auto"/>
        <w:left w:val="none" w:sz="0" w:space="0" w:color="auto"/>
        <w:bottom w:val="none" w:sz="0" w:space="0" w:color="auto"/>
        <w:right w:val="none" w:sz="0" w:space="0" w:color="auto"/>
      </w:divBdr>
      <w:divsChild>
        <w:div w:id="1571498710">
          <w:marLeft w:val="0"/>
          <w:marRight w:val="0"/>
          <w:marTop w:val="0"/>
          <w:marBottom w:val="0"/>
          <w:divBdr>
            <w:top w:val="none" w:sz="0" w:space="0" w:color="auto"/>
            <w:left w:val="none" w:sz="0" w:space="0" w:color="auto"/>
            <w:bottom w:val="none" w:sz="0" w:space="0" w:color="auto"/>
            <w:right w:val="none" w:sz="0" w:space="0" w:color="auto"/>
          </w:divBdr>
          <w:divsChild>
            <w:div w:id="942414836">
              <w:marLeft w:val="0"/>
              <w:marRight w:val="0"/>
              <w:marTop w:val="0"/>
              <w:marBottom w:val="0"/>
              <w:divBdr>
                <w:top w:val="none" w:sz="0" w:space="0" w:color="auto"/>
                <w:left w:val="none" w:sz="0" w:space="0" w:color="auto"/>
                <w:bottom w:val="none" w:sz="0" w:space="0" w:color="auto"/>
                <w:right w:val="none" w:sz="0" w:space="0" w:color="auto"/>
              </w:divBdr>
              <w:divsChild>
                <w:div w:id="2033726265">
                  <w:marLeft w:val="0"/>
                  <w:marRight w:val="0"/>
                  <w:marTop w:val="0"/>
                  <w:marBottom w:val="0"/>
                  <w:divBdr>
                    <w:top w:val="none" w:sz="0" w:space="0" w:color="auto"/>
                    <w:left w:val="none" w:sz="0" w:space="0" w:color="auto"/>
                    <w:bottom w:val="none" w:sz="0" w:space="0" w:color="auto"/>
                    <w:right w:val="none" w:sz="0" w:space="0" w:color="auto"/>
                  </w:divBdr>
                  <w:divsChild>
                    <w:div w:id="9574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739125">
      <w:bodyDiv w:val="1"/>
      <w:marLeft w:val="0"/>
      <w:marRight w:val="0"/>
      <w:marTop w:val="0"/>
      <w:marBottom w:val="0"/>
      <w:divBdr>
        <w:top w:val="none" w:sz="0" w:space="0" w:color="auto"/>
        <w:left w:val="none" w:sz="0" w:space="0" w:color="auto"/>
        <w:bottom w:val="none" w:sz="0" w:space="0" w:color="auto"/>
        <w:right w:val="none" w:sz="0" w:space="0" w:color="auto"/>
      </w:divBdr>
    </w:div>
    <w:div w:id="1615282108">
      <w:bodyDiv w:val="1"/>
      <w:marLeft w:val="0"/>
      <w:marRight w:val="0"/>
      <w:marTop w:val="0"/>
      <w:marBottom w:val="0"/>
      <w:divBdr>
        <w:top w:val="none" w:sz="0" w:space="0" w:color="auto"/>
        <w:left w:val="none" w:sz="0" w:space="0" w:color="auto"/>
        <w:bottom w:val="none" w:sz="0" w:space="0" w:color="auto"/>
        <w:right w:val="none" w:sz="0" w:space="0" w:color="auto"/>
      </w:divBdr>
    </w:div>
    <w:div w:id="1650472846">
      <w:bodyDiv w:val="1"/>
      <w:marLeft w:val="0"/>
      <w:marRight w:val="0"/>
      <w:marTop w:val="0"/>
      <w:marBottom w:val="0"/>
      <w:divBdr>
        <w:top w:val="none" w:sz="0" w:space="0" w:color="auto"/>
        <w:left w:val="none" w:sz="0" w:space="0" w:color="auto"/>
        <w:bottom w:val="none" w:sz="0" w:space="0" w:color="auto"/>
        <w:right w:val="none" w:sz="0" w:space="0" w:color="auto"/>
      </w:divBdr>
    </w:div>
    <w:div w:id="1651251248">
      <w:bodyDiv w:val="1"/>
      <w:marLeft w:val="0"/>
      <w:marRight w:val="0"/>
      <w:marTop w:val="0"/>
      <w:marBottom w:val="0"/>
      <w:divBdr>
        <w:top w:val="none" w:sz="0" w:space="0" w:color="auto"/>
        <w:left w:val="none" w:sz="0" w:space="0" w:color="auto"/>
        <w:bottom w:val="none" w:sz="0" w:space="0" w:color="auto"/>
        <w:right w:val="none" w:sz="0" w:space="0" w:color="auto"/>
      </w:divBdr>
      <w:divsChild>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62791">
      <w:bodyDiv w:val="1"/>
      <w:marLeft w:val="0"/>
      <w:marRight w:val="0"/>
      <w:marTop w:val="0"/>
      <w:marBottom w:val="0"/>
      <w:divBdr>
        <w:top w:val="none" w:sz="0" w:space="0" w:color="auto"/>
        <w:left w:val="none" w:sz="0" w:space="0" w:color="auto"/>
        <w:bottom w:val="none" w:sz="0" w:space="0" w:color="auto"/>
        <w:right w:val="none" w:sz="0" w:space="0" w:color="auto"/>
      </w:divBdr>
    </w:div>
    <w:div w:id="1796870470">
      <w:bodyDiv w:val="1"/>
      <w:marLeft w:val="0"/>
      <w:marRight w:val="0"/>
      <w:marTop w:val="0"/>
      <w:marBottom w:val="0"/>
      <w:divBdr>
        <w:top w:val="none" w:sz="0" w:space="0" w:color="auto"/>
        <w:left w:val="none" w:sz="0" w:space="0" w:color="auto"/>
        <w:bottom w:val="none" w:sz="0" w:space="0" w:color="auto"/>
        <w:right w:val="none" w:sz="0" w:space="0" w:color="auto"/>
      </w:divBdr>
    </w:div>
    <w:div w:id="1826430632">
      <w:bodyDiv w:val="1"/>
      <w:marLeft w:val="0"/>
      <w:marRight w:val="0"/>
      <w:marTop w:val="0"/>
      <w:marBottom w:val="0"/>
      <w:divBdr>
        <w:top w:val="none" w:sz="0" w:space="0" w:color="auto"/>
        <w:left w:val="none" w:sz="0" w:space="0" w:color="auto"/>
        <w:bottom w:val="none" w:sz="0" w:space="0" w:color="auto"/>
        <w:right w:val="none" w:sz="0" w:space="0" w:color="auto"/>
      </w:divBdr>
    </w:div>
    <w:div w:id="1835946912">
      <w:bodyDiv w:val="1"/>
      <w:marLeft w:val="0"/>
      <w:marRight w:val="0"/>
      <w:marTop w:val="0"/>
      <w:marBottom w:val="0"/>
      <w:divBdr>
        <w:top w:val="none" w:sz="0" w:space="0" w:color="auto"/>
        <w:left w:val="none" w:sz="0" w:space="0" w:color="auto"/>
        <w:bottom w:val="none" w:sz="0" w:space="0" w:color="auto"/>
        <w:right w:val="none" w:sz="0" w:space="0" w:color="auto"/>
      </w:divBdr>
    </w:div>
    <w:div w:id="1952782954">
      <w:bodyDiv w:val="1"/>
      <w:marLeft w:val="0"/>
      <w:marRight w:val="0"/>
      <w:marTop w:val="0"/>
      <w:marBottom w:val="0"/>
      <w:divBdr>
        <w:top w:val="none" w:sz="0" w:space="0" w:color="auto"/>
        <w:left w:val="none" w:sz="0" w:space="0" w:color="auto"/>
        <w:bottom w:val="none" w:sz="0" w:space="0" w:color="auto"/>
        <w:right w:val="none" w:sz="0" w:space="0" w:color="auto"/>
      </w:divBdr>
      <w:divsChild>
        <w:div w:id="1766459512">
          <w:marLeft w:val="0"/>
          <w:marRight w:val="0"/>
          <w:marTop w:val="0"/>
          <w:marBottom w:val="0"/>
          <w:divBdr>
            <w:top w:val="none" w:sz="0" w:space="0" w:color="auto"/>
            <w:left w:val="none" w:sz="0" w:space="0" w:color="auto"/>
            <w:bottom w:val="none" w:sz="0" w:space="0" w:color="auto"/>
            <w:right w:val="none" w:sz="0" w:space="0" w:color="auto"/>
          </w:divBdr>
          <w:divsChild>
            <w:div w:id="794955983">
              <w:marLeft w:val="0"/>
              <w:marRight w:val="0"/>
              <w:marTop w:val="0"/>
              <w:marBottom w:val="0"/>
              <w:divBdr>
                <w:top w:val="none" w:sz="0" w:space="0" w:color="auto"/>
                <w:left w:val="none" w:sz="0" w:space="0" w:color="auto"/>
                <w:bottom w:val="none" w:sz="0" w:space="0" w:color="auto"/>
                <w:right w:val="none" w:sz="0" w:space="0" w:color="auto"/>
              </w:divBdr>
              <w:divsChild>
                <w:div w:id="5402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23221">
      <w:bodyDiv w:val="1"/>
      <w:marLeft w:val="0"/>
      <w:marRight w:val="0"/>
      <w:marTop w:val="0"/>
      <w:marBottom w:val="0"/>
      <w:divBdr>
        <w:top w:val="none" w:sz="0" w:space="0" w:color="auto"/>
        <w:left w:val="none" w:sz="0" w:space="0" w:color="auto"/>
        <w:bottom w:val="none" w:sz="0" w:space="0" w:color="auto"/>
        <w:right w:val="none" w:sz="0" w:space="0" w:color="auto"/>
      </w:divBdr>
      <w:divsChild>
        <w:div w:id="288824498">
          <w:marLeft w:val="0"/>
          <w:marRight w:val="0"/>
          <w:marTop w:val="0"/>
          <w:marBottom w:val="0"/>
          <w:divBdr>
            <w:top w:val="none" w:sz="0" w:space="0" w:color="auto"/>
            <w:left w:val="none" w:sz="0" w:space="0" w:color="auto"/>
            <w:bottom w:val="none" w:sz="0" w:space="0" w:color="auto"/>
            <w:right w:val="none" w:sz="0" w:space="0" w:color="auto"/>
          </w:divBdr>
          <w:divsChild>
            <w:div w:id="1304232927">
              <w:marLeft w:val="0"/>
              <w:marRight w:val="0"/>
              <w:marTop w:val="0"/>
              <w:marBottom w:val="0"/>
              <w:divBdr>
                <w:top w:val="none" w:sz="0" w:space="0" w:color="auto"/>
                <w:left w:val="none" w:sz="0" w:space="0" w:color="auto"/>
                <w:bottom w:val="none" w:sz="0" w:space="0" w:color="auto"/>
                <w:right w:val="none" w:sz="0" w:space="0" w:color="auto"/>
              </w:divBdr>
              <w:divsChild>
                <w:div w:id="84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lhumph@sandia.gov" TargetMode="External"/><Relationship Id="rId18" Type="http://schemas.openxmlformats.org/officeDocument/2006/relationships/hyperlink" Target="mailto:yacout@anl.gov" TargetMode="External"/><Relationship Id="rId26" Type="http://schemas.openxmlformats.org/officeDocument/2006/relationships/hyperlink" Target="https://www.ornl.gov/division/rnsd/projects/neams-workbench" TargetMode="External"/><Relationship Id="rId39" Type="http://schemas.openxmlformats.org/officeDocument/2006/relationships/hyperlink" Target="mailto:James.Wolf@inl.gov" TargetMode="External"/><Relationship Id="rId21" Type="http://schemas.openxmlformats.org/officeDocument/2006/relationships/hyperlink" Target="https://en.wikipedia.org/wiki/C%2B%2B" TargetMode="External"/><Relationship Id="rId34" Type="http://schemas.openxmlformats.org/officeDocument/2006/relationships/hyperlink" Target="mailto:clee@anl.gov" TargetMode="External"/><Relationship Id="rId42" Type="http://schemas.openxmlformats.org/officeDocument/2006/relationships/hyperlink" Target="mailto:fanning@anl.gov" TargetMode="External"/><Relationship Id="rId47" Type="http://schemas.openxmlformats.org/officeDocument/2006/relationships/hyperlink" Target="mailto:iulian@mcs.anl.gov" TargetMode="External"/><Relationship Id="rId50" Type="http://schemas.openxmlformats.org/officeDocument/2006/relationships/hyperlink" Target="https://github.com/CASL/VERAi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github.com/ORNL-CEES/DataTransferKit" TargetMode="External"/><Relationship Id="rId29" Type="http://schemas.openxmlformats.org/officeDocument/2006/relationships/hyperlink" Target="mailto:jjg@anl.gov" TargetMode="External"/><Relationship Id="rId11" Type="http://schemas.openxmlformats.org/officeDocument/2006/relationships/hyperlink" Target="mailto:salkork@ornl.gov" TargetMode="External"/><Relationship Id="rId24" Type="http://schemas.openxmlformats.org/officeDocument/2006/relationships/hyperlink" Target="mailto:Richard.Martineau@inl.gov" TargetMode="External"/><Relationship Id="rId32" Type="http://schemas.openxmlformats.org/officeDocument/2006/relationships/hyperlink" Target="mailto:masmith@anl.gov" TargetMode="External"/><Relationship Id="rId37" Type="http://schemas.openxmlformats.org/officeDocument/2006/relationships/hyperlink" Target="http://www4vip.inl.gov/relap5/" TargetMode="External"/><Relationship Id="rId40" Type="http://schemas.openxmlformats.org/officeDocument/2006/relationships/hyperlink" Target="http://www.mooseframework.org/" TargetMode="External"/><Relationship Id="rId45" Type="http://schemas.openxmlformats.org/officeDocument/2006/relationships/hyperlink" Target="mailto:eshemon@anl.gov"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rnl.gov/division/rnsd/projects/ctf" TargetMode="External"/><Relationship Id="rId19" Type="http://schemas.openxmlformats.org/officeDocument/2006/relationships/hyperlink" Target="mailto:clee@anl.gov" TargetMode="External"/><Relationship Id="rId31" Type="http://schemas.openxmlformats.org/officeDocument/2006/relationships/hyperlink" Target="https://www.ornl.gov/division/rnsd/projects/origen" TargetMode="External"/><Relationship Id="rId44" Type="http://schemas.openxmlformats.org/officeDocument/2006/relationships/hyperlink" Target="http://montecarlo.vtt.fi/" TargetMode="External"/><Relationship Id="rId52" Type="http://schemas.openxmlformats.org/officeDocument/2006/relationships/hyperlink" Target="mailto:masmith@anl.gov" TargetMode="External"/><Relationship Id="rId4" Type="http://schemas.openxmlformats.org/officeDocument/2006/relationships/numbering" Target="numbering.xml"/><Relationship Id="rId9" Type="http://schemas.openxmlformats.org/officeDocument/2006/relationships/hyperlink" Target="https://rsicc.ornl.gov" TargetMode="External"/><Relationship Id="rId14" Type="http://schemas.openxmlformats.org/officeDocument/2006/relationships/hyperlink" Target="mailto:ferencz@llnl.gov" TargetMode="External"/><Relationship Id="rId22" Type="http://schemas.openxmlformats.org/officeDocument/2006/relationships/hyperlink" Target="https://en.wikipedia.org/wiki/Multiphysics" TargetMode="External"/><Relationship Id="rId27" Type="http://schemas.openxmlformats.org/officeDocument/2006/relationships/hyperlink" Target="mailto:tentner@anl.gov" TargetMode="External"/><Relationship Id="rId30" Type="http://schemas.openxmlformats.org/officeDocument/2006/relationships/hyperlink" Target="https://rsicc.ornl.gov" TargetMode="External"/><Relationship Id="rId35" Type="http://schemas.openxmlformats.org/officeDocument/2006/relationships/hyperlink" Target="https://bison.inl.gov/" TargetMode="External"/><Relationship Id="rId43" Type="http://schemas.openxmlformats.org/officeDocument/2006/relationships/hyperlink" Target="https://rsicc.ornl.gov" TargetMode="External"/><Relationship Id="rId48" Type="http://schemas.openxmlformats.org/officeDocument/2006/relationships/hyperlink" Target="mailto:mahadevan@anl.gov" TargetMode="External"/><Relationship Id="rId8" Type="http://schemas.openxmlformats.org/officeDocument/2006/relationships/hyperlink" Target="https://rsicc.ornl.gov" TargetMode="External"/><Relationship Id="rId51" Type="http://schemas.openxmlformats.org/officeDocument/2006/relationships/hyperlink" Target="https://github.com/CASL/VERAView" TargetMode="External"/><Relationship Id="rId3" Type="http://schemas.openxmlformats.org/officeDocument/2006/relationships/customXml" Target="../customXml/item3.xml"/><Relationship Id="rId12" Type="http://schemas.openxmlformats.org/officeDocument/2006/relationships/hyperlink" Target="https://www.nrc.gov/about-nrc/regulatory/research/obtainingcodes.html" TargetMode="External"/><Relationship Id="rId17" Type="http://schemas.openxmlformats.org/officeDocument/2006/relationships/hyperlink" Target="mailto:bofeng@anl.gov" TargetMode="External"/><Relationship Id="rId25" Type="http://schemas.openxmlformats.org/officeDocument/2006/relationships/hyperlink" Target="https://www.ornl.gov/division/rnsd/projects/mpact" TargetMode="External"/><Relationship Id="rId33" Type="http://schemas.openxmlformats.org/officeDocument/2006/relationships/hyperlink" Target="mailto:yjung@anl.gov" TargetMode="External"/><Relationship Id="rId38" Type="http://schemas.openxmlformats.org/officeDocument/2006/relationships/hyperlink" Target="mailto:masmith@anl.gov" TargetMode="External"/><Relationship Id="rId46" Type="http://schemas.openxmlformats.org/officeDocument/2006/relationships/hyperlink" Target="https://rsicc.ornl.gov" TargetMode="External"/><Relationship Id="rId20" Type="http://schemas.openxmlformats.org/officeDocument/2006/relationships/hyperlink" Target="https://en.wikipedia.org/wiki/Object-oriented_programming" TargetMode="External"/><Relationship Id="rId41" Type="http://schemas.openxmlformats.org/officeDocument/2006/relationships/hyperlink" Target="mailto:rhu@anl.go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masmith@anl.gov" TargetMode="External"/><Relationship Id="rId23" Type="http://schemas.openxmlformats.org/officeDocument/2006/relationships/hyperlink" Target="https://en.wikipedia.org/wiki/Idaho_National_Laboratory" TargetMode="External"/><Relationship Id="rId28" Type="http://schemas.openxmlformats.org/officeDocument/2006/relationships/hyperlink" Target="mailto:emerzari@anl.gov" TargetMode="External"/><Relationship Id="rId36" Type="http://schemas.openxmlformats.org/officeDocument/2006/relationships/hyperlink" Target="https://relap7.inl.gov/" TargetMode="External"/><Relationship Id="rId49" Type="http://schemas.openxmlformats.org/officeDocument/2006/relationships/hyperlink" Target="mailto:masmith@a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CB1F0899CF5408BE0470E758B78B7" ma:contentTypeVersion="1" ma:contentTypeDescription="Create a new document." ma:contentTypeScope="" ma:versionID="eefc83a39443386f2b35467f98ad4840">
  <xsd:schema xmlns:xsd="http://www.w3.org/2001/XMLSchema" xmlns:xs="http://www.w3.org/2001/XMLSchema" xmlns:p="http://schemas.microsoft.com/office/2006/metadata/properties" xmlns:ns2="d388827a-c1be-44d3-abfa-255833c88e39" targetNamespace="http://schemas.microsoft.com/office/2006/metadata/properties" ma:root="true" ma:fieldsID="a031840e0344bd98499dad94ee42c0fc" ns2:_="">
    <xsd:import namespace="d388827a-c1be-44d3-abfa-255833c88e3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8827a-c1be-44d3-abfa-255833c88e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F4BC4-88D9-4C7E-B184-F9D9E9A87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8827a-c1be-44d3-abfa-255833c88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C6C97-7BF6-409C-806E-9977408D77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B8A844-437C-44D6-9283-6710B6521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15</Pages>
  <Words>5715</Words>
  <Characters>32581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Taek Kim</dc:creator>
  <cp:keywords/>
  <dc:description/>
  <cp:lastModifiedBy>Kim, Taek K.</cp:lastModifiedBy>
  <cp:revision>13</cp:revision>
  <dcterms:created xsi:type="dcterms:W3CDTF">2018-08-15T14:21:00Z</dcterms:created>
  <dcterms:modified xsi:type="dcterms:W3CDTF">2018-08-15T18:34:00Z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0x010100A32CB1F0899CF5408BE0470E758B78B7</vt:lpwstr>
  </property>
  <property fmtid="{D5CDD505-2E9C-101B-9397-08002B2CF9AE}" pid="3" name="Order">
    <vt:r8>500</vt:r8>
  </property>
  <property fmtid="{D5CDD505-2E9C-101B-9397-08002B2CF9AE}" pid="4" name="xd_ProgID">
    <vt:lpwstr/>
  </property>
  <property fmtid="{D5CDD505-2E9C-101B-9397-08002B2CF9AE}" pid="5" name="_CopySource">
    <vt:lpwstr>https://share.ornl.gov/sites/arpae_meitner/Operations Documents/ModSim/ModSim Capability Summary - June 4 2018.docx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